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4C1" w:rsidRDefault="008B74C1" w:rsidP="008B74C1">
      <w:pPr>
        <w:jc w:val="center"/>
        <w:rPr>
          <w:b/>
          <w:bCs/>
          <w:sz w:val="24"/>
        </w:rPr>
      </w:pPr>
      <w:r w:rsidRPr="008B74C1">
        <w:rPr>
          <w:b/>
          <w:bCs/>
          <w:sz w:val="24"/>
        </w:rPr>
        <w:t>KENT AND MEDWAY SHARED HEALTH AND CARE ANALYTICS BOARD (SHCAB)</w:t>
      </w:r>
    </w:p>
    <w:p w:rsidR="002F64C9" w:rsidRDefault="00300072" w:rsidP="002F64C9">
      <w:pPr>
        <w:jc w:val="center"/>
        <w:rPr>
          <w:b/>
          <w:sz w:val="24"/>
        </w:rPr>
      </w:pPr>
      <w:r>
        <w:rPr>
          <w:b/>
          <w:sz w:val="24"/>
        </w:rPr>
        <w:t>17</w:t>
      </w:r>
      <w:r w:rsidR="002F64C9" w:rsidRPr="008B74C1">
        <w:rPr>
          <w:b/>
          <w:sz w:val="24"/>
          <w:vertAlign w:val="superscript"/>
        </w:rPr>
        <w:t>th</w:t>
      </w:r>
      <w:r w:rsidR="002F64C9" w:rsidRPr="008B74C1">
        <w:rPr>
          <w:b/>
          <w:sz w:val="24"/>
        </w:rPr>
        <w:t xml:space="preserve"> </w:t>
      </w:r>
      <w:r>
        <w:rPr>
          <w:b/>
          <w:sz w:val="24"/>
        </w:rPr>
        <w:t>May</w:t>
      </w:r>
      <w:r w:rsidR="002F64C9" w:rsidRPr="008B74C1">
        <w:rPr>
          <w:b/>
          <w:sz w:val="24"/>
        </w:rPr>
        <w:t xml:space="preserve"> 202</w:t>
      </w:r>
      <w:r w:rsidR="002F64C9">
        <w:rPr>
          <w:b/>
          <w:sz w:val="24"/>
        </w:rPr>
        <w:t>1</w:t>
      </w:r>
      <w:r w:rsidR="002F64C9" w:rsidRPr="008B74C1">
        <w:rPr>
          <w:b/>
          <w:sz w:val="24"/>
        </w:rPr>
        <w:t>, 11am</w:t>
      </w:r>
      <w:r w:rsidR="002F64C9">
        <w:rPr>
          <w:b/>
          <w:sz w:val="24"/>
        </w:rPr>
        <w:t>-1pm</w:t>
      </w:r>
    </w:p>
    <w:p w:rsidR="002F64C9" w:rsidRPr="008B2FB7" w:rsidRDefault="002F64C9" w:rsidP="00780C68">
      <w:pPr>
        <w:rPr>
          <w:b/>
          <w:sz w:val="24"/>
        </w:rPr>
      </w:pPr>
    </w:p>
    <w:p w:rsidR="002F64C9" w:rsidRPr="002F64C9" w:rsidRDefault="002F64C9" w:rsidP="002F64C9">
      <w:pPr>
        <w:jc w:val="center"/>
        <w:rPr>
          <w:b/>
          <w:sz w:val="24"/>
          <w:u w:val="single"/>
        </w:rPr>
      </w:pPr>
      <w:r>
        <w:rPr>
          <w:b/>
          <w:sz w:val="24"/>
          <w:u w:val="single"/>
        </w:rPr>
        <w:t>Action</w:t>
      </w:r>
      <w:r w:rsidR="00780C68">
        <w:rPr>
          <w:b/>
          <w:sz w:val="24"/>
          <w:u w:val="single"/>
        </w:rPr>
        <w:t>s</w:t>
      </w:r>
    </w:p>
    <w:tbl>
      <w:tblPr>
        <w:tblStyle w:val="TableGrid"/>
        <w:tblpPr w:leftFromText="180" w:rightFromText="180" w:vertAnchor="page" w:horzAnchor="margin" w:tblpXSpec="center" w:tblpY="3571"/>
        <w:tblW w:w="9016" w:type="dxa"/>
        <w:tblLook w:val="04A0" w:firstRow="1" w:lastRow="0" w:firstColumn="1" w:lastColumn="0" w:noHBand="0" w:noVBand="1"/>
      </w:tblPr>
      <w:tblGrid>
        <w:gridCol w:w="965"/>
        <w:gridCol w:w="960"/>
        <w:gridCol w:w="1709"/>
        <w:gridCol w:w="3267"/>
        <w:gridCol w:w="2115"/>
      </w:tblGrid>
      <w:tr w:rsidR="00545622" w:rsidTr="00545622">
        <w:trPr>
          <w:trHeight w:val="364"/>
        </w:trPr>
        <w:tc>
          <w:tcPr>
            <w:tcW w:w="820" w:type="dxa"/>
          </w:tcPr>
          <w:p w:rsidR="00545622" w:rsidRDefault="000F2552" w:rsidP="00355066">
            <w:pPr>
              <w:rPr>
                <w:b/>
              </w:rPr>
            </w:pPr>
            <w:r>
              <w:rPr>
                <w:b/>
              </w:rPr>
              <w:t>Action Number</w:t>
            </w:r>
          </w:p>
        </w:tc>
        <w:tc>
          <w:tcPr>
            <w:tcW w:w="972" w:type="dxa"/>
          </w:tcPr>
          <w:p w:rsidR="00545622" w:rsidRDefault="00545622" w:rsidP="00355066">
            <w:pPr>
              <w:rPr>
                <w:b/>
              </w:rPr>
            </w:pPr>
            <w:r>
              <w:rPr>
                <w:b/>
              </w:rPr>
              <w:t>Action Date</w:t>
            </w:r>
          </w:p>
        </w:tc>
        <w:tc>
          <w:tcPr>
            <w:tcW w:w="1709" w:type="dxa"/>
          </w:tcPr>
          <w:p w:rsidR="00545622" w:rsidRPr="00C23FE7" w:rsidRDefault="00545622" w:rsidP="00355066">
            <w:pPr>
              <w:rPr>
                <w:b/>
              </w:rPr>
            </w:pPr>
            <w:r>
              <w:rPr>
                <w:b/>
              </w:rPr>
              <w:t>Who</w:t>
            </w:r>
          </w:p>
        </w:tc>
        <w:tc>
          <w:tcPr>
            <w:tcW w:w="3400" w:type="dxa"/>
          </w:tcPr>
          <w:p w:rsidR="00545622" w:rsidRPr="00C23FE7" w:rsidRDefault="00545622" w:rsidP="00355066">
            <w:pPr>
              <w:rPr>
                <w:b/>
              </w:rPr>
            </w:pPr>
            <w:r>
              <w:rPr>
                <w:b/>
              </w:rPr>
              <w:t>Action</w:t>
            </w:r>
          </w:p>
        </w:tc>
        <w:tc>
          <w:tcPr>
            <w:tcW w:w="2115" w:type="dxa"/>
          </w:tcPr>
          <w:p w:rsidR="00545622" w:rsidRPr="00C23FE7" w:rsidRDefault="00545622" w:rsidP="00355066">
            <w:pPr>
              <w:rPr>
                <w:b/>
              </w:rPr>
            </w:pPr>
            <w:r>
              <w:rPr>
                <w:b/>
              </w:rPr>
              <w:t>Progress</w:t>
            </w:r>
          </w:p>
        </w:tc>
      </w:tr>
      <w:tr w:rsidR="00545622" w:rsidTr="00545622">
        <w:trPr>
          <w:trHeight w:val="364"/>
        </w:trPr>
        <w:tc>
          <w:tcPr>
            <w:tcW w:w="820" w:type="dxa"/>
          </w:tcPr>
          <w:p w:rsidR="00545622" w:rsidRDefault="000F2552" w:rsidP="00355066">
            <w:pPr>
              <w:rPr>
                <w:b/>
              </w:rPr>
            </w:pPr>
            <w:r>
              <w:rPr>
                <w:b/>
              </w:rPr>
              <w:t>1</w:t>
            </w:r>
          </w:p>
        </w:tc>
        <w:tc>
          <w:tcPr>
            <w:tcW w:w="972" w:type="dxa"/>
          </w:tcPr>
          <w:p w:rsidR="00545622" w:rsidRDefault="00545622" w:rsidP="00355066">
            <w:pPr>
              <w:rPr>
                <w:b/>
              </w:rPr>
            </w:pPr>
            <w:r>
              <w:rPr>
                <w:b/>
              </w:rPr>
              <w:t>16-11-20</w:t>
            </w:r>
          </w:p>
        </w:tc>
        <w:tc>
          <w:tcPr>
            <w:tcW w:w="1709" w:type="dxa"/>
          </w:tcPr>
          <w:p w:rsidR="00545622" w:rsidRDefault="00545622" w:rsidP="00355066">
            <w:pPr>
              <w:rPr>
                <w:b/>
              </w:rPr>
            </w:pPr>
            <w:r>
              <w:rPr>
                <w:b/>
              </w:rPr>
              <w:t>Marc Farr</w:t>
            </w:r>
          </w:p>
        </w:tc>
        <w:tc>
          <w:tcPr>
            <w:tcW w:w="3400" w:type="dxa"/>
          </w:tcPr>
          <w:p w:rsidR="00545622" w:rsidRPr="0051594B" w:rsidRDefault="00545622" w:rsidP="00355066">
            <w:pPr>
              <w:rPr>
                <w:rFonts w:cstheme="minorHAnsi"/>
                <w:b/>
              </w:rPr>
            </w:pPr>
            <w:r>
              <w:rPr>
                <w:rFonts w:cstheme="minorHAnsi"/>
                <w:color w:val="000000"/>
                <w:szCs w:val="27"/>
                <w:shd w:val="clear" w:color="auto" w:fill="FFFFFF"/>
              </w:rPr>
              <w:t>I</w:t>
            </w:r>
            <w:r w:rsidRPr="0051594B">
              <w:rPr>
                <w:rFonts w:cstheme="minorHAnsi"/>
                <w:color w:val="000000"/>
                <w:szCs w:val="27"/>
                <w:shd w:val="clear" w:color="auto" w:fill="FFFFFF"/>
              </w:rPr>
              <w:t xml:space="preserve">nvite </w:t>
            </w:r>
            <w:r>
              <w:rPr>
                <w:rFonts w:cstheme="minorHAnsi"/>
                <w:color w:val="000000"/>
                <w:szCs w:val="27"/>
                <w:shd w:val="clear" w:color="auto" w:fill="FFFFFF"/>
              </w:rPr>
              <w:t>N</w:t>
            </w:r>
            <w:r w:rsidRPr="0051594B">
              <w:rPr>
                <w:rFonts w:cstheme="minorHAnsi"/>
                <w:color w:val="000000"/>
                <w:szCs w:val="27"/>
                <w:shd w:val="clear" w:color="auto" w:fill="FFFFFF"/>
              </w:rPr>
              <w:t xml:space="preserve">ick </w:t>
            </w:r>
            <w:r>
              <w:rPr>
                <w:rFonts w:cstheme="minorHAnsi"/>
                <w:color w:val="000000"/>
                <w:szCs w:val="27"/>
                <w:shd w:val="clear" w:color="auto" w:fill="FFFFFF"/>
              </w:rPr>
              <w:t>P</w:t>
            </w:r>
            <w:r w:rsidRPr="0051594B">
              <w:rPr>
                <w:rFonts w:cstheme="minorHAnsi"/>
                <w:color w:val="000000"/>
                <w:szCs w:val="27"/>
                <w:shd w:val="clear" w:color="auto" w:fill="FFFFFF"/>
              </w:rPr>
              <w:t xml:space="preserve">lummer and </w:t>
            </w:r>
            <w:r>
              <w:rPr>
                <w:rFonts w:cstheme="minorHAnsi"/>
                <w:color w:val="000000"/>
                <w:szCs w:val="27"/>
                <w:shd w:val="clear" w:color="auto" w:fill="FFFFFF"/>
              </w:rPr>
              <w:t>N</w:t>
            </w:r>
            <w:r w:rsidRPr="0051594B">
              <w:rPr>
                <w:rFonts w:cstheme="minorHAnsi"/>
                <w:color w:val="000000"/>
                <w:szCs w:val="27"/>
                <w:shd w:val="clear" w:color="auto" w:fill="FFFFFF"/>
              </w:rPr>
              <w:t xml:space="preserve">igel </w:t>
            </w:r>
            <w:r>
              <w:rPr>
                <w:rFonts w:cstheme="minorHAnsi"/>
                <w:color w:val="000000"/>
                <w:szCs w:val="27"/>
                <w:shd w:val="clear" w:color="auto" w:fill="FFFFFF"/>
              </w:rPr>
              <w:t>L</w:t>
            </w:r>
            <w:r w:rsidRPr="0051594B">
              <w:rPr>
                <w:rFonts w:cstheme="minorHAnsi"/>
                <w:color w:val="000000"/>
                <w:szCs w:val="27"/>
                <w:shd w:val="clear" w:color="auto" w:fill="FFFFFF"/>
              </w:rPr>
              <w:t>owther to business planning deep dive</w:t>
            </w:r>
            <w:r>
              <w:rPr>
                <w:rFonts w:cstheme="minorHAnsi"/>
                <w:color w:val="000000"/>
                <w:szCs w:val="27"/>
                <w:shd w:val="clear" w:color="auto" w:fill="FFFFFF"/>
              </w:rPr>
              <w:t>.</w:t>
            </w:r>
          </w:p>
        </w:tc>
        <w:tc>
          <w:tcPr>
            <w:tcW w:w="2115" w:type="dxa"/>
            <w:shd w:val="clear" w:color="auto" w:fill="FFC000"/>
          </w:tcPr>
          <w:p w:rsidR="00545622" w:rsidRDefault="00545622" w:rsidP="00355066">
            <w:pPr>
              <w:rPr>
                <w:b/>
              </w:rPr>
            </w:pPr>
            <w:r>
              <w:rPr>
                <w:b/>
              </w:rPr>
              <w:t>Paused because of delay to business planning cycle. Instead plan to invite monthly to BI directors meeting.</w:t>
            </w:r>
          </w:p>
        </w:tc>
      </w:tr>
      <w:tr w:rsidR="00545622" w:rsidTr="00545622">
        <w:trPr>
          <w:trHeight w:val="364"/>
        </w:trPr>
        <w:tc>
          <w:tcPr>
            <w:tcW w:w="820" w:type="dxa"/>
          </w:tcPr>
          <w:p w:rsidR="00545622" w:rsidRDefault="000F2552" w:rsidP="00355066">
            <w:pPr>
              <w:rPr>
                <w:b/>
              </w:rPr>
            </w:pPr>
            <w:r>
              <w:rPr>
                <w:b/>
              </w:rPr>
              <w:t>2</w:t>
            </w:r>
          </w:p>
        </w:tc>
        <w:tc>
          <w:tcPr>
            <w:tcW w:w="972" w:type="dxa"/>
          </w:tcPr>
          <w:p w:rsidR="00545622" w:rsidRDefault="00545622" w:rsidP="00355066">
            <w:pPr>
              <w:rPr>
                <w:b/>
              </w:rPr>
            </w:pPr>
            <w:r>
              <w:rPr>
                <w:b/>
              </w:rPr>
              <w:t>16-11-20</w:t>
            </w:r>
          </w:p>
        </w:tc>
        <w:tc>
          <w:tcPr>
            <w:tcW w:w="1709" w:type="dxa"/>
          </w:tcPr>
          <w:p w:rsidR="00545622" w:rsidRPr="0051594B" w:rsidRDefault="00545622" w:rsidP="00355066">
            <w:pPr>
              <w:rPr>
                <w:b/>
              </w:rPr>
            </w:pPr>
            <w:r>
              <w:rPr>
                <w:b/>
              </w:rPr>
              <w:t>Simon Bailey</w:t>
            </w:r>
          </w:p>
        </w:tc>
        <w:tc>
          <w:tcPr>
            <w:tcW w:w="3400" w:type="dxa"/>
          </w:tcPr>
          <w:p w:rsidR="00545622" w:rsidRDefault="00545622" w:rsidP="00355066">
            <w:r>
              <w:t>Develop a regional approach to recording standards and data quality.</w:t>
            </w:r>
          </w:p>
        </w:tc>
        <w:tc>
          <w:tcPr>
            <w:tcW w:w="2115" w:type="dxa"/>
            <w:shd w:val="clear" w:color="auto" w:fill="92D050"/>
          </w:tcPr>
          <w:p w:rsidR="00545622" w:rsidRPr="00D34593" w:rsidRDefault="00545622" w:rsidP="00355066">
            <w:pPr>
              <w:rPr>
                <w:b/>
              </w:rPr>
            </w:pPr>
            <w:r w:rsidRPr="00D34593">
              <w:rPr>
                <w:b/>
              </w:rPr>
              <w:t>Completed</w:t>
            </w:r>
          </w:p>
        </w:tc>
      </w:tr>
      <w:tr w:rsidR="00545622" w:rsidTr="00545622">
        <w:trPr>
          <w:trHeight w:val="364"/>
        </w:trPr>
        <w:tc>
          <w:tcPr>
            <w:tcW w:w="820" w:type="dxa"/>
          </w:tcPr>
          <w:p w:rsidR="00545622" w:rsidRDefault="000F2552" w:rsidP="00355066">
            <w:pPr>
              <w:rPr>
                <w:b/>
              </w:rPr>
            </w:pPr>
            <w:r>
              <w:rPr>
                <w:b/>
              </w:rPr>
              <w:t>3</w:t>
            </w:r>
          </w:p>
        </w:tc>
        <w:tc>
          <w:tcPr>
            <w:tcW w:w="972" w:type="dxa"/>
          </w:tcPr>
          <w:p w:rsidR="00545622" w:rsidRPr="00B95D67" w:rsidRDefault="00545622" w:rsidP="00355066">
            <w:pPr>
              <w:rPr>
                <w:b/>
              </w:rPr>
            </w:pPr>
            <w:r>
              <w:rPr>
                <w:b/>
              </w:rPr>
              <w:t>16-11-20</w:t>
            </w:r>
          </w:p>
        </w:tc>
        <w:tc>
          <w:tcPr>
            <w:tcW w:w="1709" w:type="dxa"/>
          </w:tcPr>
          <w:p w:rsidR="00545622" w:rsidRPr="00B95D67" w:rsidRDefault="00545622" w:rsidP="00355066">
            <w:pPr>
              <w:rPr>
                <w:b/>
              </w:rPr>
            </w:pPr>
            <w:r w:rsidRPr="00B95D67">
              <w:rPr>
                <w:b/>
              </w:rPr>
              <w:t>Valerie Elderkin</w:t>
            </w:r>
          </w:p>
        </w:tc>
        <w:tc>
          <w:tcPr>
            <w:tcW w:w="3400" w:type="dxa"/>
          </w:tcPr>
          <w:p w:rsidR="00545622" w:rsidRDefault="00545622" w:rsidP="00355066">
            <w:r>
              <w:t>Work out a Maternity Funding Model.</w:t>
            </w:r>
          </w:p>
        </w:tc>
        <w:tc>
          <w:tcPr>
            <w:tcW w:w="2115" w:type="dxa"/>
            <w:shd w:val="clear" w:color="auto" w:fill="92D050"/>
          </w:tcPr>
          <w:p w:rsidR="00545622" w:rsidRPr="002771D9" w:rsidRDefault="00545622" w:rsidP="00355066">
            <w:pPr>
              <w:rPr>
                <w:b/>
              </w:rPr>
            </w:pPr>
            <w:r w:rsidRPr="002771D9">
              <w:rPr>
                <w:b/>
              </w:rPr>
              <w:t>Completed</w:t>
            </w:r>
          </w:p>
        </w:tc>
      </w:tr>
      <w:tr w:rsidR="00545622" w:rsidTr="00545622">
        <w:trPr>
          <w:trHeight w:val="364"/>
        </w:trPr>
        <w:tc>
          <w:tcPr>
            <w:tcW w:w="820" w:type="dxa"/>
          </w:tcPr>
          <w:p w:rsidR="00545622" w:rsidRDefault="000F2552" w:rsidP="00355066">
            <w:pPr>
              <w:rPr>
                <w:b/>
              </w:rPr>
            </w:pPr>
            <w:r>
              <w:rPr>
                <w:b/>
              </w:rPr>
              <w:t>4</w:t>
            </w:r>
          </w:p>
        </w:tc>
        <w:tc>
          <w:tcPr>
            <w:tcW w:w="972" w:type="dxa"/>
          </w:tcPr>
          <w:p w:rsidR="00545622" w:rsidRDefault="00545622" w:rsidP="00355066">
            <w:pPr>
              <w:rPr>
                <w:b/>
              </w:rPr>
            </w:pPr>
            <w:r>
              <w:rPr>
                <w:b/>
              </w:rPr>
              <w:t>08-01-21</w:t>
            </w:r>
          </w:p>
        </w:tc>
        <w:tc>
          <w:tcPr>
            <w:tcW w:w="1709" w:type="dxa"/>
          </w:tcPr>
          <w:p w:rsidR="00545622" w:rsidRDefault="00545622" w:rsidP="00355066">
            <w:pPr>
              <w:rPr>
                <w:b/>
              </w:rPr>
            </w:pPr>
            <w:r>
              <w:rPr>
                <w:b/>
              </w:rPr>
              <w:t>Morfydd Williams</w:t>
            </w:r>
          </w:p>
        </w:tc>
        <w:tc>
          <w:tcPr>
            <w:tcW w:w="3400" w:type="dxa"/>
          </w:tcPr>
          <w:p w:rsidR="00545622" w:rsidRPr="002C2F08" w:rsidRDefault="00545622" w:rsidP="00355066">
            <w:pPr>
              <w:rPr>
                <w:rFonts w:cstheme="minorHAnsi"/>
                <w:color w:val="000000"/>
                <w:szCs w:val="27"/>
                <w:shd w:val="clear" w:color="auto" w:fill="FFFFFF"/>
              </w:rPr>
            </w:pPr>
            <w:r w:rsidRPr="002C2F08">
              <w:rPr>
                <w:rFonts w:cstheme="minorHAnsi"/>
                <w:color w:val="000000"/>
                <w:szCs w:val="27"/>
                <w:shd w:val="clear" w:color="auto" w:fill="FFFFFF"/>
              </w:rPr>
              <w:t>Raise the issue of linking in care home data to the Kernel and what IG will need to be in place for that</w:t>
            </w:r>
            <w:r>
              <w:rPr>
                <w:rFonts w:cstheme="minorHAnsi"/>
                <w:color w:val="000000"/>
                <w:szCs w:val="27"/>
                <w:shd w:val="clear" w:color="auto" w:fill="FFFFFF"/>
              </w:rPr>
              <w:t>.</w:t>
            </w:r>
          </w:p>
        </w:tc>
        <w:tc>
          <w:tcPr>
            <w:tcW w:w="2115" w:type="dxa"/>
            <w:shd w:val="clear" w:color="auto" w:fill="FF0000"/>
          </w:tcPr>
          <w:p w:rsidR="00545622" w:rsidRDefault="00545622" w:rsidP="00355066">
            <w:r>
              <w:t>Ongoing</w:t>
            </w:r>
          </w:p>
        </w:tc>
      </w:tr>
      <w:tr w:rsidR="00545622" w:rsidTr="00461142">
        <w:trPr>
          <w:trHeight w:val="364"/>
        </w:trPr>
        <w:tc>
          <w:tcPr>
            <w:tcW w:w="820" w:type="dxa"/>
          </w:tcPr>
          <w:p w:rsidR="00545622" w:rsidRDefault="000F2552" w:rsidP="00355066">
            <w:pPr>
              <w:rPr>
                <w:b/>
              </w:rPr>
            </w:pPr>
            <w:r>
              <w:rPr>
                <w:b/>
              </w:rPr>
              <w:t>5</w:t>
            </w:r>
          </w:p>
        </w:tc>
        <w:tc>
          <w:tcPr>
            <w:tcW w:w="972" w:type="dxa"/>
          </w:tcPr>
          <w:p w:rsidR="00545622" w:rsidRDefault="00545622" w:rsidP="00355066">
            <w:pPr>
              <w:rPr>
                <w:b/>
              </w:rPr>
            </w:pPr>
            <w:r>
              <w:rPr>
                <w:b/>
              </w:rPr>
              <w:t>13-01-21</w:t>
            </w:r>
          </w:p>
        </w:tc>
        <w:tc>
          <w:tcPr>
            <w:tcW w:w="1709" w:type="dxa"/>
          </w:tcPr>
          <w:p w:rsidR="00545622" w:rsidRPr="00F44081" w:rsidRDefault="00545622" w:rsidP="00355066">
            <w:pPr>
              <w:rPr>
                <w:b/>
              </w:rPr>
            </w:pPr>
            <w:r>
              <w:rPr>
                <w:b/>
              </w:rPr>
              <w:t>Peter Gough</w:t>
            </w:r>
          </w:p>
        </w:tc>
        <w:tc>
          <w:tcPr>
            <w:tcW w:w="3400" w:type="dxa"/>
          </w:tcPr>
          <w:p w:rsidR="00545622" w:rsidRPr="00F44081" w:rsidRDefault="00545622" w:rsidP="00355066">
            <w:pPr>
              <w:rPr>
                <w:rFonts w:cstheme="minorHAnsi"/>
                <w:color w:val="000000"/>
                <w:shd w:val="clear" w:color="auto" w:fill="FFFFFF"/>
              </w:rPr>
            </w:pPr>
            <w:r>
              <w:rPr>
                <w:rFonts w:cstheme="minorHAnsi"/>
                <w:color w:val="000000"/>
                <w:shd w:val="clear" w:color="auto" w:fill="FFFFFF"/>
              </w:rPr>
              <w:t>Confirm</w:t>
            </w:r>
            <w:r w:rsidRPr="00F44081">
              <w:rPr>
                <w:rFonts w:cstheme="minorHAnsi"/>
                <w:color w:val="000000"/>
                <w:shd w:val="clear" w:color="auto" w:fill="FFFFFF"/>
              </w:rPr>
              <w:t xml:space="preserve"> that the EMPI as proposed by Graphnet is suitable for our plans at Kernel - for SHCAB</w:t>
            </w:r>
            <w:r>
              <w:rPr>
                <w:rFonts w:cstheme="minorHAnsi"/>
                <w:color w:val="000000"/>
                <w:shd w:val="clear" w:color="auto" w:fill="FFFFFF"/>
              </w:rPr>
              <w:t>.</w:t>
            </w:r>
          </w:p>
        </w:tc>
        <w:tc>
          <w:tcPr>
            <w:tcW w:w="2115" w:type="dxa"/>
            <w:shd w:val="clear" w:color="auto" w:fill="92D050"/>
          </w:tcPr>
          <w:p w:rsidR="00545622" w:rsidRPr="002771D9" w:rsidRDefault="00545622" w:rsidP="00355066">
            <w:pPr>
              <w:rPr>
                <w:b/>
              </w:rPr>
            </w:pPr>
            <w:r w:rsidRPr="002771D9">
              <w:rPr>
                <w:b/>
              </w:rPr>
              <w:t>Completed</w:t>
            </w:r>
          </w:p>
        </w:tc>
      </w:tr>
      <w:tr w:rsidR="00545622" w:rsidTr="00545622">
        <w:trPr>
          <w:trHeight w:val="364"/>
        </w:trPr>
        <w:tc>
          <w:tcPr>
            <w:tcW w:w="820" w:type="dxa"/>
          </w:tcPr>
          <w:p w:rsidR="00545622" w:rsidRDefault="000F2552" w:rsidP="00355066">
            <w:pPr>
              <w:rPr>
                <w:b/>
              </w:rPr>
            </w:pPr>
            <w:r>
              <w:rPr>
                <w:b/>
              </w:rPr>
              <w:t>6</w:t>
            </w:r>
          </w:p>
        </w:tc>
        <w:tc>
          <w:tcPr>
            <w:tcW w:w="972" w:type="dxa"/>
          </w:tcPr>
          <w:p w:rsidR="00545622" w:rsidRDefault="00545622" w:rsidP="00355066">
            <w:pPr>
              <w:rPr>
                <w:b/>
              </w:rPr>
            </w:pPr>
            <w:r>
              <w:rPr>
                <w:b/>
              </w:rPr>
              <w:t>18-01-21</w:t>
            </w:r>
          </w:p>
        </w:tc>
        <w:tc>
          <w:tcPr>
            <w:tcW w:w="1709" w:type="dxa"/>
          </w:tcPr>
          <w:p w:rsidR="00545622" w:rsidRDefault="00545622" w:rsidP="00355066">
            <w:pPr>
              <w:rPr>
                <w:b/>
              </w:rPr>
            </w:pPr>
            <w:r>
              <w:rPr>
                <w:b/>
              </w:rPr>
              <w:t>Marc Farr/Emily Lloyd</w:t>
            </w:r>
          </w:p>
        </w:tc>
        <w:tc>
          <w:tcPr>
            <w:tcW w:w="3400" w:type="dxa"/>
          </w:tcPr>
          <w:p w:rsidR="00545622" w:rsidRDefault="00545622" w:rsidP="00355066">
            <w:pPr>
              <w:rPr>
                <w:rFonts w:cstheme="minorHAnsi"/>
                <w:color w:val="000000"/>
                <w:shd w:val="clear" w:color="auto" w:fill="FFFFFF"/>
              </w:rPr>
            </w:pPr>
            <w:r>
              <w:rPr>
                <w:rFonts w:cstheme="minorHAnsi"/>
                <w:color w:val="000000"/>
                <w:shd w:val="clear" w:color="auto" w:fill="FFFFFF"/>
              </w:rPr>
              <w:t>Confirm funding agreement from each SHCAB member.</w:t>
            </w:r>
          </w:p>
        </w:tc>
        <w:tc>
          <w:tcPr>
            <w:tcW w:w="2115" w:type="dxa"/>
            <w:shd w:val="clear" w:color="auto" w:fill="FF0000"/>
          </w:tcPr>
          <w:p w:rsidR="00545622" w:rsidRDefault="00545622" w:rsidP="00355066">
            <w:r>
              <w:t>Hold until Morfydd presentation to CEOs. Superseded by SCWCSU/Moorhouse report which will create business plan for Kernel.</w:t>
            </w:r>
          </w:p>
        </w:tc>
      </w:tr>
      <w:tr w:rsidR="00545622" w:rsidTr="00545622">
        <w:trPr>
          <w:trHeight w:val="364"/>
        </w:trPr>
        <w:tc>
          <w:tcPr>
            <w:tcW w:w="820" w:type="dxa"/>
          </w:tcPr>
          <w:p w:rsidR="00545622" w:rsidRDefault="000F2552" w:rsidP="00355066">
            <w:pPr>
              <w:rPr>
                <w:b/>
              </w:rPr>
            </w:pPr>
            <w:r>
              <w:rPr>
                <w:b/>
              </w:rPr>
              <w:t>7</w:t>
            </w:r>
          </w:p>
        </w:tc>
        <w:tc>
          <w:tcPr>
            <w:tcW w:w="972" w:type="dxa"/>
          </w:tcPr>
          <w:p w:rsidR="00545622" w:rsidRDefault="00545622" w:rsidP="00355066">
            <w:pPr>
              <w:rPr>
                <w:b/>
              </w:rPr>
            </w:pPr>
            <w:r>
              <w:rPr>
                <w:b/>
              </w:rPr>
              <w:t>18-01-21</w:t>
            </w:r>
          </w:p>
        </w:tc>
        <w:tc>
          <w:tcPr>
            <w:tcW w:w="1709" w:type="dxa"/>
          </w:tcPr>
          <w:p w:rsidR="00545622" w:rsidRDefault="00545622" w:rsidP="00355066">
            <w:pPr>
              <w:rPr>
                <w:b/>
              </w:rPr>
            </w:pPr>
            <w:r>
              <w:rPr>
                <w:b/>
              </w:rPr>
              <w:t>Marc Farr</w:t>
            </w:r>
          </w:p>
        </w:tc>
        <w:tc>
          <w:tcPr>
            <w:tcW w:w="3400" w:type="dxa"/>
          </w:tcPr>
          <w:p w:rsidR="00545622" w:rsidRPr="00D46CE7" w:rsidRDefault="00545622" w:rsidP="00355066">
            <w:pPr>
              <w:rPr>
                <w:rFonts w:cstheme="minorHAnsi"/>
                <w:color w:val="000000"/>
                <w:shd w:val="clear" w:color="auto" w:fill="FFFFFF"/>
              </w:rPr>
            </w:pPr>
            <w:r w:rsidRPr="00D46CE7">
              <w:t>Change the TOR to include both Maternity</w:t>
            </w:r>
            <w:r>
              <w:t xml:space="preserve"> (Digital Maternity Steering group)</w:t>
            </w:r>
            <w:r w:rsidRPr="00D46CE7">
              <w:t xml:space="preserve"> and </w:t>
            </w:r>
            <w:r>
              <w:t>IG working group</w:t>
            </w:r>
            <w:r w:rsidRPr="00D46CE7">
              <w:t xml:space="preserve">. </w:t>
            </w:r>
          </w:p>
        </w:tc>
        <w:tc>
          <w:tcPr>
            <w:tcW w:w="2115" w:type="dxa"/>
            <w:shd w:val="clear" w:color="auto" w:fill="92D050"/>
          </w:tcPr>
          <w:p w:rsidR="00545622" w:rsidRPr="002771D9" w:rsidRDefault="00545622" w:rsidP="00355066">
            <w:pPr>
              <w:rPr>
                <w:b/>
              </w:rPr>
            </w:pPr>
            <w:r w:rsidRPr="002771D9">
              <w:rPr>
                <w:b/>
              </w:rPr>
              <w:t>Completed</w:t>
            </w:r>
          </w:p>
        </w:tc>
      </w:tr>
      <w:tr w:rsidR="00545622" w:rsidTr="00545622">
        <w:trPr>
          <w:trHeight w:val="364"/>
        </w:trPr>
        <w:tc>
          <w:tcPr>
            <w:tcW w:w="820" w:type="dxa"/>
          </w:tcPr>
          <w:p w:rsidR="00545622" w:rsidRDefault="000F2552" w:rsidP="00355066">
            <w:pPr>
              <w:rPr>
                <w:b/>
              </w:rPr>
            </w:pPr>
            <w:r>
              <w:rPr>
                <w:b/>
              </w:rPr>
              <w:t>8</w:t>
            </w:r>
          </w:p>
        </w:tc>
        <w:tc>
          <w:tcPr>
            <w:tcW w:w="972" w:type="dxa"/>
          </w:tcPr>
          <w:p w:rsidR="00545622" w:rsidRDefault="00545622" w:rsidP="00355066">
            <w:pPr>
              <w:rPr>
                <w:b/>
              </w:rPr>
            </w:pPr>
            <w:r>
              <w:rPr>
                <w:b/>
              </w:rPr>
              <w:t>18-01-21</w:t>
            </w:r>
          </w:p>
        </w:tc>
        <w:tc>
          <w:tcPr>
            <w:tcW w:w="1709" w:type="dxa"/>
          </w:tcPr>
          <w:p w:rsidR="00545622" w:rsidRDefault="00545622" w:rsidP="00355066">
            <w:pPr>
              <w:rPr>
                <w:b/>
              </w:rPr>
            </w:pPr>
            <w:r>
              <w:rPr>
                <w:b/>
              </w:rPr>
              <w:t>Abraham George</w:t>
            </w:r>
          </w:p>
        </w:tc>
        <w:tc>
          <w:tcPr>
            <w:tcW w:w="3400" w:type="dxa"/>
          </w:tcPr>
          <w:p w:rsidR="00545622" w:rsidRPr="00D46CE7" w:rsidRDefault="00545622" w:rsidP="00355066">
            <w:r>
              <w:t>Pick up the linked Police data project and apply to NIHR.</w:t>
            </w:r>
          </w:p>
        </w:tc>
        <w:tc>
          <w:tcPr>
            <w:tcW w:w="2115" w:type="dxa"/>
            <w:shd w:val="clear" w:color="auto" w:fill="FF0000"/>
          </w:tcPr>
          <w:p w:rsidR="00545622" w:rsidRDefault="00545622" w:rsidP="00355066">
            <w:r>
              <w:t>Action</w:t>
            </w:r>
          </w:p>
        </w:tc>
      </w:tr>
      <w:tr w:rsidR="00545622" w:rsidTr="00545622">
        <w:trPr>
          <w:trHeight w:val="364"/>
        </w:trPr>
        <w:tc>
          <w:tcPr>
            <w:tcW w:w="820" w:type="dxa"/>
          </w:tcPr>
          <w:p w:rsidR="00545622" w:rsidRDefault="000F2552" w:rsidP="00355066">
            <w:pPr>
              <w:rPr>
                <w:b/>
              </w:rPr>
            </w:pPr>
            <w:r>
              <w:rPr>
                <w:b/>
              </w:rPr>
              <w:t>9</w:t>
            </w:r>
          </w:p>
        </w:tc>
        <w:tc>
          <w:tcPr>
            <w:tcW w:w="972" w:type="dxa"/>
          </w:tcPr>
          <w:p w:rsidR="00545622" w:rsidRDefault="00545622" w:rsidP="00355066">
            <w:pPr>
              <w:rPr>
                <w:b/>
              </w:rPr>
            </w:pPr>
            <w:r>
              <w:rPr>
                <w:b/>
              </w:rPr>
              <w:t>18-01-21</w:t>
            </w:r>
          </w:p>
        </w:tc>
        <w:tc>
          <w:tcPr>
            <w:tcW w:w="1709" w:type="dxa"/>
          </w:tcPr>
          <w:p w:rsidR="00545622" w:rsidRDefault="00545622" w:rsidP="00355066">
            <w:pPr>
              <w:rPr>
                <w:b/>
              </w:rPr>
            </w:pPr>
            <w:r>
              <w:rPr>
                <w:b/>
              </w:rPr>
              <w:t>Morfydd Williams</w:t>
            </w:r>
          </w:p>
        </w:tc>
        <w:tc>
          <w:tcPr>
            <w:tcW w:w="3400" w:type="dxa"/>
          </w:tcPr>
          <w:p w:rsidR="00545622" w:rsidRPr="006926B4" w:rsidRDefault="00545622" w:rsidP="006926B4">
            <w:r>
              <w:t>Arrange</w:t>
            </w:r>
            <w:r w:rsidRPr="006926B4">
              <w:t xml:space="preserve"> meeting with JJ to go through investment strategy for Kernel.</w:t>
            </w:r>
          </w:p>
          <w:p w:rsidR="00545622" w:rsidRDefault="00545622" w:rsidP="00355066"/>
        </w:tc>
        <w:tc>
          <w:tcPr>
            <w:tcW w:w="2115" w:type="dxa"/>
            <w:shd w:val="clear" w:color="auto" w:fill="92D050"/>
          </w:tcPr>
          <w:p w:rsidR="00545622" w:rsidRPr="00D34593" w:rsidRDefault="00545622" w:rsidP="00355066">
            <w:pPr>
              <w:rPr>
                <w:b/>
              </w:rPr>
            </w:pPr>
            <w:r w:rsidRPr="00D34593">
              <w:rPr>
                <w:b/>
              </w:rPr>
              <w:t>Completed</w:t>
            </w:r>
          </w:p>
        </w:tc>
      </w:tr>
      <w:tr w:rsidR="00545622" w:rsidTr="00545622">
        <w:trPr>
          <w:trHeight w:val="364"/>
        </w:trPr>
        <w:tc>
          <w:tcPr>
            <w:tcW w:w="820" w:type="dxa"/>
          </w:tcPr>
          <w:p w:rsidR="00545622" w:rsidRDefault="000F2552" w:rsidP="00355066">
            <w:pPr>
              <w:rPr>
                <w:b/>
              </w:rPr>
            </w:pPr>
            <w:r>
              <w:rPr>
                <w:b/>
              </w:rPr>
              <w:t>10</w:t>
            </w:r>
          </w:p>
        </w:tc>
        <w:tc>
          <w:tcPr>
            <w:tcW w:w="972" w:type="dxa"/>
          </w:tcPr>
          <w:p w:rsidR="00545622" w:rsidRDefault="00545622" w:rsidP="00355066">
            <w:pPr>
              <w:rPr>
                <w:b/>
              </w:rPr>
            </w:pPr>
            <w:r>
              <w:rPr>
                <w:b/>
              </w:rPr>
              <w:t>18-01-21</w:t>
            </w:r>
          </w:p>
        </w:tc>
        <w:tc>
          <w:tcPr>
            <w:tcW w:w="1709" w:type="dxa"/>
          </w:tcPr>
          <w:p w:rsidR="00545622" w:rsidRDefault="00545622" w:rsidP="00355066">
            <w:pPr>
              <w:rPr>
                <w:b/>
              </w:rPr>
            </w:pPr>
            <w:r>
              <w:rPr>
                <w:b/>
              </w:rPr>
              <w:t>Marc Farr</w:t>
            </w:r>
          </w:p>
        </w:tc>
        <w:tc>
          <w:tcPr>
            <w:tcW w:w="3400" w:type="dxa"/>
          </w:tcPr>
          <w:p w:rsidR="00545622" w:rsidRDefault="00545622" w:rsidP="00355066">
            <w:r w:rsidRPr="002F64C9">
              <w:rPr>
                <w:rFonts w:cstheme="minorHAnsi"/>
                <w:color w:val="000000"/>
                <w:szCs w:val="27"/>
                <w:shd w:val="clear" w:color="auto" w:fill="FFFFFF"/>
              </w:rPr>
              <w:t>Develop a deck for MW to take to CEOs on the business case for Kernel</w:t>
            </w:r>
            <w:r>
              <w:rPr>
                <w:rFonts w:cstheme="minorHAnsi"/>
                <w:color w:val="000000"/>
                <w:szCs w:val="27"/>
                <w:shd w:val="clear" w:color="auto" w:fill="FFFFFF"/>
              </w:rPr>
              <w:t>.</w:t>
            </w:r>
          </w:p>
        </w:tc>
        <w:tc>
          <w:tcPr>
            <w:tcW w:w="2115" w:type="dxa"/>
            <w:shd w:val="clear" w:color="auto" w:fill="92D050"/>
          </w:tcPr>
          <w:p w:rsidR="00545622" w:rsidRDefault="00545622" w:rsidP="00355066">
            <w:r>
              <w:t>As above</w:t>
            </w:r>
          </w:p>
        </w:tc>
      </w:tr>
      <w:tr w:rsidR="00545622" w:rsidTr="00545622">
        <w:trPr>
          <w:trHeight w:val="364"/>
        </w:trPr>
        <w:tc>
          <w:tcPr>
            <w:tcW w:w="820" w:type="dxa"/>
          </w:tcPr>
          <w:p w:rsidR="00545622" w:rsidRDefault="000F2552" w:rsidP="00355066">
            <w:pPr>
              <w:rPr>
                <w:b/>
              </w:rPr>
            </w:pPr>
            <w:r>
              <w:rPr>
                <w:b/>
              </w:rPr>
              <w:t>11</w:t>
            </w:r>
          </w:p>
        </w:tc>
        <w:tc>
          <w:tcPr>
            <w:tcW w:w="972" w:type="dxa"/>
          </w:tcPr>
          <w:p w:rsidR="00545622" w:rsidRDefault="00545622" w:rsidP="00355066">
            <w:pPr>
              <w:rPr>
                <w:b/>
              </w:rPr>
            </w:pPr>
            <w:r>
              <w:rPr>
                <w:b/>
              </w:rPr>
              <w:t>18-01-21</w:t>
            </w:r>
          </w:p>
        </w:tc>
        <w:tc>
          <w:tcPr>
            <w:tcW w:w="1709" w:type="dxa"/>
          </w:tcPr>
          <w:p w:rsidR="00545622" w:rsidRDefault="00545622" w:rsidP="00355066">
            <w:pPr>
              <w:rPr>
                <w:b/>
              </w:rPr>
            </w:pPr>
            <w:r>
              <w:rPr>
                <w:b/>
              </w:rPr>
              <w:t>Helen O’Neill</w:t>
            </w:r>
          </w:p>
        </w:tc>
        <w:tc>
          <w:tcPr>
            <w:tcW w:w="3400" w:type="dxa"/>
          </w:tcPr>
          <w:p w:rsidR="00545622" w:rsidRPr="002F64C9" w:rsidRDefault="00545622" w:rsidP="006926B4">
            <w:pPr>
              <w:rPr>
                <w:rFonts w:cstheme="minorHAnsi"/>
              </w:rPr>
            </w:pPr>
            <w:r w:rsidRPr="00A15D89">
              <w:t>Helen to liaise with Marcus Green to explain our IG approach.</w:t>
            </w:r>
          </w:p>
        </w:tc>
        <w:tc>
          <w:tcPr>
            <w:tcW w:w="2115" w:type="dxa"/>
            <w:shd w:val="clear" w:color="auto" w:fill="92D050"/>
          </w:tcPr>
          <w:p w:rsidR="00545622" w:rsidRPr="00D34593" w:rsidRDefault="00545622" w:rsidP="00355066">
            <w:pPr>
              <w:rPr>
                <w:b/>
              </w:rPr>
            </w:pPr>
            <w:r w:rsidRPr="00D34593">
              <w:rPr>
                <w:b/>
              </w:rPr>
              <w:t>Completed</w:t>
            </w:r>
          </w:p>
        </w:tc>
      </w:tr>
      <w:tr w:rsidR="00545622" w:rsidTr="00545622">
        <w:trPr>
          <w:trHeight w:val="364"/>
        </w:trPr>
        <w:tc>
          <w:tcPr>
            <w:tcW w:w="820" w:type="dxa"/>
          </w:tcPr>
          <w:p w:rsidR="00545622" w:rsidRDefault="000F2552" w:rsidP="00355066">
            <w:pPr>
              <w:rPr>
                <w:b/>
              </w:rPr>
            </w:pPr>
            <w:r>
              <w:rPr>
                <w:b/>
              </w:rPr>
              <w:lastRenderedPageBreak/>
              <w:t>12</w:t>
            </w:r>
          </w:p>
        </w:tc>
        <w:tc>
          <w:tcPr>
            <w:tcW w:w="972" w:type="dxa"/>
          </w:tcPr>
          <w:p w:rsidR="00545622" w:rsidRDefault="00545622" w:rsidP="00355066">
            <w:pPr>
              <w:rPr>
                <w:b/>
              </w:rPr>
            </w:pPr>
            <w:r>
              <w:rPr>
                <w:b/>
              </w:rPr>
              <w:t>18-01-21</w:t>
            </w:r>
          </w:p>
        </w:tc>
        <w:tc>
          <w:tcPr>
            <w:tcW w:w="1709" w:type="dxa"/>
          </w:tcPr>
          <w:p w:rsidR="00545622" w:rsidRDefault="00545622" w:rsidP="00355066">
            <w:pPr>
              <w:rPr>
                <w:b/>
              </w:rPr>
            </w:pPr>
            <w:r>
              <w:rPr>
                <w:b/>
              </w:rPr>
              <w:t>Abraham George</w:t>
            </w:r>
          </w:p>
        </w:tc>
        <w:tc>
          <w:tcPr>
            <w:tcW w:w="3400" w:type="dxa"/>
          </w:tcPr>
          <w:p w:rsidR="00545622" w:rsidRPr="00A15D89" w:rsidRDefault="00545622" w:rsidP="006926B4">
            <w:r w:rsidRPr="00A15D89">
              <w:t>Invite Marcus Green to weekly IG meetings.</w:t>
            </w:r>
          </w:p>
        </w:tc>
        <w:tc>
          <w:tcPr>
            <w:tcW w:w="2115" w:type="dxa"/>
            <w:shd w:val="clear" w:color="auto" w:fill="92D050"/>
          </w:tcPr>
          <w:p w:rsidR="00545622" w:rsidRPr="00D34593" w:rsidRDefault="00545622" w:rsidP="00355066">
            <w:pPr>
              <w:rPr>
                <w:b/>
              </w:rPr>
            </w:pPr>
            <w:r w:rsidRPr="00D34593">
              <w:rPr>
                <w:b/>
              </w:rPr>
              <w:t>Completed</w:t>
            </w:r>
          </w:p>
        </w:tc>
      </w:tr>
      <w:tr w:rsidR="00545622" w:rsidTr="00545622">
        <w:trPr>
          <w:trHeight w:val="364"/>
        </w:trPr>
        <w:tc>
          <w:tcPr>
            <w:tcW w:w="820" w:type="dxa"/>
          </w:tcPr>
          <w:p w:rsidR="00545622" w:rsidRDefault="000F2552" w:rsidP="00355066">
            <w:pPr>
              <w:rPr>
                <w:b/>
              </w:rPr>
            </w:pPr>
            <w:r>
              <w:rPr>
                <w:b/>
              </w:rPr>
              <w:t>13</w:t>
            </w:r>
          </w:p>
        </w:tc>
        <w:tc>
          <w:tcPr>
            <w:tcW w:w="972" w:type="dxa"/>
          </w:tcPr>
          <w:p w:rsidR="00545622" w:rsidRDefault="00545622" w:rsidP="00355066">
            <w:pPr>
              <w:rPr>
                <w:b/>
              </w:rPr>
            </w:pPr>
            <w:r>
              <w:rPr>
                <w:b/>
              </w:rPr>
              <w:t>18-01-21</w:t>
            </w:r>
          </w:p>
        </w:tc>
        <w:tc>
          <w:tcPr>
            <w:tcW w:w="1709" w:type="dxa"/>
          </w:tcPr>
          <w:p w:rsidR="00545622" w:rsidRDefault="00545622" w:rsidP="00355066">
            <w:pPr>
              <w:rPr>
                <w:b/>
              </w:rPr>
            </w:pPr>
            <w:r w:rsidRPr="00A15D89">
              <w:rPr>
                <w:b/>
              </w:rPr>
              <w:t>Marc Farr</w:t>
            </w:r>
          </w:p>
        </w:tc>
        <w:tc>
          <w:tcPr>
            <w:tcW w:w="3400" w:type="dxa"/>
          </w:tcPr>
          <w:p w:rsidR="00545622" w:rsidRPr="00580B90" w:rsidRDefault="00545622" w:rsidP="006926B4">
            <w:r w:rsidRPr="00580B90">
              <w:rPr>
                <w:rFonts w:cstheme="minorHAnsi"/>
                <w:color w:val="000000"/>
                <w:szCs w:val="27"/>
                <w:shd w:val="clear" w:color="auto" w:fill="FFFFFF"/>
              </w:rPr>
              <w:t>To contact Sam Page, Morfydd's PA to join nest LMC meeting re SHCAB.</w:t>
            </w:r>
          </w:p>
        </w:tc>
        <w:tc>
          <w:tcPr>
            <w:tcW w:w="2115" w:type="dxa"/>
            <w:shd w:val="clear" w:color="auto" w:fill="92D050"/>
          </w:tcPr>
          <w:p w:rsidR="00545622" w:rsidRPr="00D34593" w:rsidRDefault="00545622" w:rsidP="00355066">
            <w:pPr>
              <w:rPr>
                <w:b/>
              </w:rPr>
            </w:pPr>
            <w:r w:rsidRPr="00D34593">
              <w:rPr>
                <w:b/>
              </w:rPr>
              <w:t>Completed</w:t>
            </w:r>
          </w:p>
        </w:tc>
      </w:tr>
      <w:tr w:rsidR="00545622" w:rsidTr="00545622">
        <w:trPr>
          <w:trHeight w:val="364"/>
        </w:trPr>
        <w:tc>
          <w:tcPr>
            <w:tcW w:w="820" w:type="dxa"/>
          </w:tcPr>
          <w:p w:rsidR="00545622" w:rsidRDefault="000F2552" w:rsidP="00355066">
            <w:pPr>
              <w:rPr>
                <w:b/>
              </w:rPr>
            </w:pPr>
            <w:r>
              <w:rPr>
                <w:b/>
              </w:rPr>
              <w:t>14</w:t>
            </w:r>
          </w:p>
        </w:tc>
        <w:tc>
          <w:tcPr>
            <w:tcW w:w="972" w:type="dxa"/>
          </w:tcPr>
          <w:p w:rsidR="00545622" w:rsidRDefault="00545622" w:rsidP="00355066">
            <w:pPr>
              <w:rPr>
                <w:b/>
              </w:rPr>
            </w:pPr>
            <w:r>
              <w:rPr>
                <w:b/>
              </w:rPr>
              <w:t>18-01-21</w:t>
            </w:r>
          </w:p>
        </w:tc>
        <w:tc>
          <w:tcPr>
            <w:tcW w:w="1709" w:type="dxa"/>
          </w:tcPr>
          <w:p w:rsidR="00545622" w:rsidRPr="00A15D89" w:rsidRDefault="00545622" w:rsidP="00355066">
            <w:pPr>
              <w:rPr>
                <w:b/>
                <w:sz w:val="20"/>
              </w:rPr>
            </w:pPr>
            <w:r>
              <w:rPr>
                <w:b/>
              </w:rPr>
              <w:t xml:space="preserve">Marc Farr/Morfydd Williams/Rachel Jones </w:t>
            </w:r>
          </w:p>
        </w:tc>
        <w:tc>
          <w:tcPr>
            <w:tcW w:w="3400" w:type="dxa"/>
          </w:tcPr>
          <w:p w:rsidR="00545622" w:rsidRPr="00580B90" w:rsidRDefault="00545622" w:rsidP="006926B4">
            <w:pPr>
              <w:rPr>
                <w:rFonts w:cstheme="minorHAnsi"/>
              </w:rPr>
            </w:pPr>
            <w:r>
              <w:rPr>
                <w:rFonts w:cstheme="minorHAnsi"/>
                <w:color w:val="000000"/>
                <w:szCs w:val="27"/>
                <w:shd w:val="clear" w:color="auto" w:fill="FFFFFF"/>
              </w:rPr>
              <w:t>C</w:t>
            </w:r>
            <w:r w:rsidRPr="00580B90">
              <w:rPr>
                <w:rFonts w:cstheme="minorHAnsi"/>
                <w:color w:val="000000"/>
                <w:szCs w:val="27"/>
                <w:shd w:val="clear" w:color="auto" w:fill="FFFFFF"/>
              </w:rPr>
              <w:t>all to discuss Kernel business case.</w:t>
            </w:r>
          </w:p>
        </w:tc>
        <w:tc>
          <w:tcPr>
            <w:tcW w:w="2115" w:type="dxa"/>
            <w:shd w:val="clear" w:color="auto" w:fill="92D050"/>
          </w:tcPr>
          <w:p w:rsidR="00545622" w:rsidRDefault="00545622" w:rsidP="00355066">
            <w:r>
              <w:t>As above</w:t>
            </w:r>
          </w:p>
        </w:tc>
      </w:tr>
      <w:tr w:rsidR="00545622" w:rsidTr="00545622">
        <w:trPr>
          <w:trHeight w:val="364"/>
        </w:trPr>
        <w:tc>
          <w:tcPr>
            <w:tcW w:w="820" w:type="dxa"/>
          </w:tcPr>
          <w:p w:rsidR="00545622" w:rsidRDefault="000F2552" w:rsidP="00355066">
            <w:pPr>
              <w:rPr>
                <w:b/>
              </w:rPr>
            </w:pPr>
            <w:r>
              <w:rPr>
                <w:b/>
              </w:rPr>
              <w:t>15</w:t>
            </w:r>
          </w:p>
        </w:tc>
        <w:tc>
          <w:tcPr>
            <w:tcW w:w="972" w:type="dxa"/>
          </w:tcPr>
          <w:p w:rsidR="00545622" w:rsidRDefault="00545622" w:rsidP="00355066">
            <w:pPr>
              <w:rPr>
                <w:b/>
              </w:rPr>
            </w:pPr>
            <w:r>
              <w:rPr>
                <w:b/>
              </w:rPr>
              <w:t>15-03-21</w:t>
            </w:r>
          </w:p>
        </w:tc>
        <w:tc>
          <w:tcPr>
            <w:tcW w:w="1709" w:type="dxa"/>
          </w:tcPr>
          <w:p w:rsidR="00545622" w:rsidRDefault="00545622" w:rsidP="00355066">
            <w:pPr>
              <w:rPr>
                <w:b/>
              </w:rPr>
            </w:pPr>
            <w:r>
              <w:rPr>
                <w:b/>
              </w:rPr>
              <w:t>Marc Farr/James Jarvis</w:t>
            </w:r>
          </w:p>
        </w:tc>
        <w:tc>
          <w:tcPr>
            <w:tcW w:w="3400" w:type="dxa"/>
          </w:tcPr>
          <w:p w:rsidR="00545622" w:rsidRPr="00580B90" w:rsidRDefault="00545622" w:rsidP="006926B4">
            <w:pPr>
              <w:rPr>
                <w:rFonts w:cstheme="minorHAnsi"/>
                <w:color w:val="000000"/>
                <w:szCs w:val="27"/>
                <w:shd w:val="clear" w:color="auto" w:fill="FFFFFF"/>
              </w:rPr>
            </w:pPr>
            <w:r>
              <w:rPr>
                <w:sz w:val="24"/>
              </w:rPr>
              <w:t>Open up a clinical coding working group, to try and align more closely clinical coding across our organisations.</w:t>
            </w:r>
          </w:p>
        </w:tc>
        <w:tc>
          <w:tcPr>
            <w:tcW w:w="2115" w:type="dxa"/>
            <w:shd w:val="clear" w:color="auto" w:fill="FFC000"/>
          </w:tcPr>
          <w:p w:rsidR="00545622" w:rsidRDefault="00545622" w:rsidP="00355066">
            <w:r>
              <w:t>Action – for Emily to add to agenda for future SHCAB. For all other trusts to be canvassed on involvement.</w:t>
            </w:r>
          </w:p>
        </w:tc>
      </w:tr>
      <w:tr w:rsidR="00545622" w:rsidTr="00545622">
        <w:trPr>
          <w:trHeight w:val="364"/>
        </w:trPr>
        <w:tc>
          <w:tcPr>
            <w:tcW w:w="820" w:type="dxa"/>
          </w:tcPr>
          <w:p w:rsidR="00545622" w:rsidRDefault="000F2552" w:rsidP="00355066">
            <w:pPr>
              <w:rPr>
                <w:b/>
              </w:rPr>
            </w:pPr>
            <w:r>
              <w:rPr>
                <w:b/>
              </w:rPr>
              <w:t>16</w:t>
            </w:r>
          </w:p>
        </w:tc>
        <w:tc>
          <w:tcPr>
            <w:tcW w:w="972" w:type="dxa"/>
          </w:tcPr>
          <w:p w:rsidR="00545622" w:rsidRDefault="00545622" w:rsidP="00355066">
            <w:pPr>
              <w:rPr>
                <w:b/>
              </w:rPr>
            </w:pPr>
            <w:r>
              <w:rPr>
                <w:b/>
              </w:rPr>
              <w:t>15-03-21</w:t>
            </w:r>
          </w:p>
        </w:tc>
        <w:tc>
          <w:tcPr>
            <w:tcW w:w="1709" w:type="dxa"/>
          </w:tcPr>
          <w:p w:rsidR="00545622" w:rsidRDefault="00545622" w:rsidP="00355066">
            <w:pPr>
              <w:rPr>
                <w:b/>
              </w:rPr>
            </w:pPr>
            <w:r>
              <w:rPr>
                <w:b/>
              </w:rPr>
              <w:t>Marc Farr</w:t>
            </w:r>
          </w:p>
        </w:tc>
        <w:tc>
          <w:tcPr>
            <w:tcW w:w="3400" w:type="dxa"/>
          </w:tcPr>
          <w:p w:rsidR="00545622" w:rsidRDefault="00545622" w:rsidP="006926B4">
            <w:pPr>
              <w:rPr>
                <w:sz w:val="24"/>
              </w:rPr>
            </w:pPr>
            <w:r>
              <w:rPr>
                <w:sz w:val="24"/>
              </w:rPr>
              <w:t>Add the coding working group to the TOR</w:t>
            </w:r>
          </w:p>
        </w:tc>
        <w:tc>
          <w:tcPr>
            <w:tcW w:w="2115" w:type="dxa"/>
            <w:shd w:val="clear" w:color="auto" w:fill="92D050"/>
          </w:tcPr>
          <w:p w:rsidR="00545622" w:rsidRPr="00D34593" w:rsidRDefault="00545622" w:rsidP="00355066">
            <w:pPr>
              <w:rPr>
                <w:b/>
              </w:rPr>
            </w:pPr>
            <w:r w:rsidRPr="00D34593">
              <w:rPr>
                <w:b/>
              </w:rPr>
              <w:t>Completed</w:t>
            </w:r>
          </w:p>
        </w:tc>
      </w:tr>
      <w:tr w:rsidR="00545622" w:rsidTr="00545622">
        <w:trPr>
          <w:trHeight w:val="364"/>
        </w:trPr>
        <w:tc>
          <w:tcPr>
            <w:tcW w:w="820" w:type="dxa"/>
          </w:tcPr>
          <w:p w:rsidR="00545622" w:rsidRDefault="000F2552" w:rsidP="00355066">
            <w:pPr>
              <w:rPr>
                <w:b/>
              </w:rPr>
            </w:pPr>
            <w:r>
              <w:rPr>
                <w:b/>
              </w:rPr>
              <w:t>17</w:t>
            </w:r>
          </w:p>
        </w:tc>
        <w:tc>
          <w:tcPr>
            <w:tcW w:w="972" w:type="dxa"/>
          </w:tcPr>
          <w:p w:rsidR="00545622" w:rsidRDefault="00545622" w:rsidP="00355066">
            <w:pPr>
              <w:rPr>
                <w:b/>
              </w:rPr>
            </w:pPr>
            <w:r>
              <w:rPr>
                <w:b/>
              </w:rPr>
              <w:t>15-03-21</w:t>
            </w:r>
          </w:p>
        </w:tc>
        <w:tc>
          <w:tcPr>
            <w:tcW w:w="1709" w:type="dxa"/>
          </w:tcPr>
          <w:p w:rsidR="00545622" w:rsidRDefault="00545622" w:rsidP="00355066">
            <w:pPr>
              <w:rPr>
                <w:b/>
              </w:rPr>
            </w:pPr>
            <w:r>
              <w:rPr>
                <w:b/>
              </w:rPr>
              <w:t>Marc Farr</w:t>
            </w:r>
          </w:p>
        </w:tc>
        <w:tc>
          <w:tcPr>
            <w:tcW w:w="3400" w:type="dxa"/>
          </w:tcPr>
          <w:p w:rsidR="00545622" w:rsidRDefault="00545622" w:rsidP="006926B4">
            <w:pPr>
              <w:rPr>
                <w:sz w:val="24"/>
              </w:rPr>
            </w:pPr>
            <w:r>
              <w:rPr>
                <w:sz w:val="24"/>
              </w:rPr>
              <w:t>Send out official KID governance letter</w:t>
            </w:r>
          </w:p>
        </w:tc>
        <w:tc>
          <w:tcPr>
            <w:tcW w:w="2115" w:type="dxa"/>
            <w:shd w:val="clear" w:color="auto" w:fill="92D050"/>
          </w:tcPr>
          <w:p w:rsidR="00545622" w:rsidRPr="00D34593" w:rsidRDefault="00545622" w:rsidP="00355066">
            <w:pPr>
              <w:rPr>
                <w:b/>
              </w:rPr>
            </w:pPr>
            <w:r w:rsidRPr="00D34593">
              <w:rPr>
                <w:b/>
              </w:rPr>
              <w:t>Completed</w:t>
            </w:r>
          </w:p>
        </w:tc>
      </w:tr>
      <w:tr w:rsidR="00545622" w:rsidTr="00545622">
        <w:trPr>
          <w:trHeight w:val="364"/>
        </w:trPr>
        <w:tc>
          <w:tcPr>
            <w:tcW w:w="820" w:type="dxa"/>
          </w:tcPr>
          <w:p w:rsidR="00545622" w:rsidRDefault="000F2552" w:rsidP="00355066">
            <w:pPr>
              <w:rPr>
                <w:b/>
              </w:rPr>
            </w:pPr>
            <w:r>
              <w:rPr>
                <w:b/>
              </w:rPr>
              <w:t>18</w:t>
            </w:r>
          </w:p>
        </w:tc>
        <w:tc>
          <w:tcPr>
            <w:tcW w:w="972" w:type="dxa"/>
          </w:tcPr>
          <w:p w:rsidR="00545622" w:rsidRDefault="00545622" w:rsidP="00355066">
            <w:pPr>
              <w:rPr>
                <w:b/>
              </w:rPr>
            </w:pPr>
            <w:r>
              <w:rPr>
                <w:b/>
              </w:rPr>
              <w:t>15-03-21</w:t>
            </w:r>
          </w:p>
        </w:tc>
        <w:tc>
          <w:tcPr>
            <w:tcW w:w="1709" w:type="dxa"/>
          </w:tcPr>
          <w:p w:rsidR="00545622" w:rsidRDefault="00545622" w:rsidP="00355066">
            <w:pPr>
              <w:rPr>
                <w:b/>
              </w:rPr>
            </w:pPr>
            <w:r>
              <w:rPr>
                <w:b/>
              </w:rPr>
              <w:t>Marc Farr</w:t>
            </w:r>
            <w:bookmarkStart w:id="0" w:name="_GoBack"/>
            <w:bookmarkEnd w:id="0"/>
          </w:p>
        </w:tc>
        <w:tc>
          <w:tcPr>
            <w:tcW w:w="3400" w:type="dxa"/>
          </w:tcPr>
          <w:p w:rsidR="00545622" w:rsidRDefault="00545622" w:rsidP="006926B4">
            <w:pPr>
              <w:rPr>
                <w:sz w:val="24"/>
              </w:rPr>
            </w:pPr>
            <w:r>
              <w:rPr>
                <w:sz w:val="24"/>
              </w:rPr>
              <w:t xml:space="preserve">Project creating an AI tool for the early detection of lung cancer, study will go ahead subject to the SHCAB. Ask </w:t>
            </w:r>
            <w:r w:rsidRPr="003F6ACB">
              <w:rPr>
                <w:sz w:val="24"/>
              </w:rPr>
              <w:t>SHCAB if happy for this to go ahead</w:t>
            </w:r>
            <w:r>
              <w:rPr>
                <w:sz w:val="24"/>
              </w:rPr>
              <w:t>.</w:t>
            </w:r>
          </w:p>
        </w:tc>
        <w:tc>
          <w:tcPr>
            <w:tcW w:w="2115" w:type="dxa"/>
            <w:shd w:val="clear" w:color="auto" w:fill="92D050"/>
          </w:tcPr>
          <w:p w:rsidR="00545622" w:rsidRPr="00D34593" w:rsidRDefault="00545622" w:rsidP="00355066">
            <w:pPr>
              <w:rPr>
                <w:b/>
              </w:rPr>
            </w:pPr>
            <w:r w:rsidRPr="00D34593">
              <w:rPr>
                <w:b/>
              </w:rPr>
              <w:t>Completed</w:t>
            </w:r>
          </w:p>
        </w:tc>
      </w:tr>
      <w:tr w:rsidR="00545622" w:rsidTr="00545622">
        <w:trPr>
          <w:trHeight w:val="364"/>
        </w:trPr>
        <w:tc>
          <w:tcPr>
            <w:tcW w:w="820" w:type="dxa"/>
          </w:tcPr>
          <w:p w:rsidR="00545622" w:rsidRDefault="000F2552" w:rsidP="00355066">
            <w:pPr>
              <w:rPr>
                <w:b/>
              </w:rPr>
            </w:pPr>
            <w:r>
              <w:rPr>
                <w:b/>
              </w:rPr>
              <w:t>19</w:t>
            </w:r>
          </w:p>
        </w:tc>
        <w:tc>
          <w:tcPr>
            <w:tcW w:w="972" w:type="dxa"/>
          </w:tcPr>
          <w:p w:rsidR="00545622" w:rsidRDefault="00545622" w:rsidP="00355066">
            <w:pPr>
              <w:rPr>
                <w:b/>
              </w:rPr>
            </w:pPr>
            <w:r>
              <w:rPr>
                <w:b/>
              </w:rPr>
              <w:t>15-03-21</w:t>
            </w:r>
          </w:p>
        </w:tc>
        <w:tc>
          <w:tcPr>
            <w:tcW w:w="1709" w:type="dxa"/>
          </w:tcPr>
          <w:p w:rsidR="00545622" w:rsidRDefault="00545622" w:rsidP="00355066">
            <w:pPr>
              <w:rPr>
                <w:b/>
              </w:rPr>
            </w:pPr>
            <w:r>
              <w:rPr>
                <w:b/>
              </w:rPr>
              <w:t>Marc Farr/Chris Farmer</w:t>
            </w:r>
          </w:p>
        </w:tc>
        <w:tc>
          <w:tcPr>
            <w:tcW w:w="3400" w:type="dxa"/>
          </w:tcPr>
          <w:p w:rsidR="00545622" w:rsidRPr="007D3D50" w:rsidRDefault="00545622" w:rsidP="006926B4">
            <w:pPr>
              <w:rPr>
                <w:sz w:val="24"/>
              </w:rPr>
            </w:pPr>
            <w:r>
              <w:rPr>
                <w:sz w:val="24"/>
              </w:rPr>
              <w:t>Develop process</w:t>
            </w:r>
            <w:r w:rsidRPr="007D3D50">
              <w:rPr>
                <w:sz w:val="24"/>
              </w:rPr>
              <w:t xml:space="preserve"> to get access to the GP data</w:t>
            </w:r>
            <w:r>
              <w:rPr>
                <w:sz w:val="24"/>
              </w:rPr>
              <w:t xml:space="preserve"> for care home research</w:t>
            </w:r>
            <w:r w:rsidRPr="007D3D50">
              <w:rPr>
                <w:sz w:val="24"/>
              </w:rPr>
              <w:t>.</w:t>
            </w:r>
          </w:p>
        </w:tc>
        <w:tc>
          <w:tcPr>
            <w:tcW w:w="2115" w:type="dxa"/>
            <w:shd w:val="clear" w:color="auto" w:fill="FFC000"/>
          </w:tcPr>
          <w:p w:rsidR="00545622" w:rsidRDefault="00545622" w:rsidP="00355066">
            <w:r>
              <w:t>Action</w:t>
            </w:r>
          </w:p>
        </w:tc>
      </w:tr>
      <w:tr w:rsidR="00545622" w:rsidTr="00545622">
        <w:trPr>
          <w:trHeight w:val="364"/>
        </w:trPr>
        <w:tc>
          <w:tcPr>
            <w:tcW w:w="820" w:type="dxa"/>
          </w:tcPr>
          <w:p w:rsidR="00545622" w:rsidRDefault="000F2552" w:rsidP="00355066">
            <w:pPr>
              <w:rPr>
                <w:b/>
              </w:rPr>
            </w:pPr>
            <w:r>
              <w:rPr>
                <w:b/>
              </w:rPr>
              <w:t>20</w:t>
            </w:r>
          </w:p>
        </w:tc>
        <w:tc>
          <w:tcPr>
            <w:tcW w:w="972" w:type="dxa"/>
          </w:tcPr>
          <w:p w:rsidR="00545622" w:rsidRDefault="00545622" w:rsidP="00355066">
            <w:pPr>
              <w:rPr>
                <w:b/>
              </w:rPr>
            </w:pPr>
            <w:r>
              <w:rPr>
                <w:b/>
              </w:rPr>
              <w:t>15-03-21</w:t>
            </w:r>
          </w:p>
        </w:tc>
        <w:tc>
          <w:tcPr>
            <w:tcW w:w="1709" w:type="dxa"/>
          </w:tcPr>
          <w:p w:rsidR="00545622" w:rsidRPr="007D3D50" w:rsidRDefault="00545622" w:rsidP="00355066">
            <w:pPr>
              <w:rPr>
                <w:b/>
              </w:rPr>
            </w:pPr>
            <w:r w:rsidRPr="007D3D50">
              <w:rPr>
                <w:b/>
              </w:rPr>
              <w:t>Marc Farr/James Jarvis</w:t>
            </w:r>
          </w:p>
        </w:tc>
        <w:tc>
          <w:tcPr>
            <w:tcW w:w="3400" w:type="dxa"/>
          </w:tcPr>
          <w:p w:rsidR="00545622" w:rsidRPr="007D3D50" w:rsidRDefault="00545622" w:rsidP="007D3D50">
            <w:pPr>
              <w:rPr>
                <w:sz w:val="24"/>
              </w:rPr>
            </w:pPr>
            <w:r w:rsidRPr="007D3D50">
              <w:rPr>
                <w:sz w:val="24"/>
              </w:rPr>
              <w:t xml:space="preserve">Improve collaborative clinical coding </w:t>
            </w:r>
            <w:r>
              <w:rPr>
                <w:sz w:val="24"/>
              </w:rPr>
              <w:t xml:space="preserve">using </w:t>
            </w:r>
            <w:r w:rsidRPr="007D3D50">
              <w:rPr>
                <w:sz w:val="24"/>
              </w:rPr>
              <w:t>KFRS and accidental fire admissions</w:t>
            </w:r>
            <w:r>
              <w:rPr>
                <w:sz w:val="24"/>
              </w:rPr>
              <w:t xml:space="preserve"> as an initial starting point</w:t>
            </w:r>
            <w:r w:rsidRPr="007D3D50">
              <w:rPr>
                <w:sz w:val="24"/>
              </w:rPr>
              <w:t>.</w:t>
            </w:r>
          </w:p>
        </w:tc>
        <w:tc>
          <w:tcPr>
            <w:tcW w:w="2115" w:type="dxa"/>
            <w:shd w:val="clear" w:color="auto" w:fill="FFC000"/>
          </w:tcPr>
          <w:p w:rsidR="00545622" w:rsidRDefault="00545622" w:rsidP="00355066">
            <w:r>
              <w:t>Action – pick up in Clinical Coding Cell</w:t>
            </w:r>
          </w:p>
        </w:tc>
      </w:tr>
      <w:tr w:rsidR="006E08D7" w:rsidTr="00AF05D0">
        <w:trPr>
          <w:trHeight w:val="364"/>
        </w:trPr>
        <w:tc>
          <w:tcPr>
            <w:tcW w:w="820" w:type="dxa"/>
          </w:tcPr>
          <w:p w:rsidR="006E08D7" w:rsidRDefault="00465656" w:rsidP="00355066">
            <w:pPr>
              <w:rPr>
                <w:b/>
              </w:rPr>
            </w:pPr>
            <w:r>
              <w:rPr>
                <w:b/>
              </w:rPr>
              <w:t>21</w:t>
            </w:r>
          </w:p>
        </w:tc>
        <w:tc>
          <w:tcPr>
            <w:tcW w:w="972" w:type="dxa"/>
          </w:tcPr>
          <w:p w:rsidR="006E08D7" w:rsidRDefault="00465656" w:rsidP="00355066">
            <w:pPr>
              <w:rPr>
                <w:b/>
              </w:rPr>
            </w:pPr>
            <w:r>
              <w:rPr>
                <w:b/>
              </w:rPr>
              <w:t>17-05-21</w:t>
            </w:r>
          </w:p>
        </w:tc>
        <w:tc>
          <w:tcPr>
            <w:tcW w:w="1709" w:type="dxa"/>
          </w:tcPr>
          <w:p w:rsidR="006E08D7" w:rsidRPr="007D3D50" w:rsidRDefault="00465656" w:rsidP="00355066">
            <w:pPr>
              <w:rPr>
                <w:b/>
              </w:rPr>
            </w:pPr>
            <w:r>
              <w:rPr>
                <w:b/>
              </w:rPr>
              <w:t>Marc Farr</w:t>
            </w:r>
          </w:p>
        </w:tc>
        <w:tc>
          <w:tcPr>
            <w:tcW w:w="3400" w:type="dxa"/>
          </w:tcPr>
          <w:p w:rsidR="006E08D7" w:rsidRPr="007D3D50" w:rsidRDefault="00465656" w:rsidP="00465656">
            <w:pPr>
              <w:tabs>
                <w:tab w:val="left" w:pos="3043"/>
              </w:tabs>
              <w:rPr>
                <w:sz w:val="24"/>
              </w:rPr>
            </w:pPr>
            <w:r>
              <w:rPr>
                <w:sz w:val="24"/>
              </w:rPr>
              <w:t>Liaise with Pete around including a variable for a strategic relationship.</w:t>
            </w:r>
          </w:p>
        </w:tc>
        <w:tc>
          <w:tcPr>
            <w:tcW w:w="2115" w:type="dxa"/>
            <w:shd w:val="clear" w:color="auto" w:fill="FFC000"/>
          </w:tcPr>
          <w:p w:rsidR="006E08D7" w:rsidRPr="000E6E26" w:rsidRDefault="00465656" w:rsidP="00355066">
            <w:r>
              <w:t>Action</w:t>
            </w:r>
          </w:p>
        </w:tc>
      </w:tr>
      <w:tr w:rsidR="006E08D7" w:rsidTr="00554457">
        <w:trPr>
          <w:trHeight w:val="364"/>
        </w:trPr>
        <w:tc>
          <w:tcPr>
            <w:tcW w:w="820" w:type="dxa"/>
          </w:tcPr>
          <w:p w:rsidR="006E08D7" w:rsidRDefault="00AE3ACC" w:rsidP="00355066">
            <w:pPr>
              <w:rPr>
                <w:b/>
              </w:rPr>
            </w:pPr>
            <w:r>
              <w:rPr>
                <w:b/>
              </w:rPr>
              <w:t>22</w:t>
            </w:r>
          </w:p>
        </w:tc>
        <w:tc>
          <w:tcPr>
            <w:tcW w:w="972" w:type="dxa"/>
          </w:tcPr>
          <w:p w:rsidR="006E08D7" w:rsidRDefault="00AE3ACC" w:rsidP="00355066">
            <w:pPr>
              <w:rPr>
                <w:b/>
              </w:rPr>
            </w:pPr>
            <w:r>
              <w:rPr>
                <w:b/>
              </w:rPr>
              <w:t>17-05-21</w:t>
            </w:r>
          </w:p>
        </w:tc>
        <w:tc>
          <w:tcPr>
            <w:tcW w:w="1709" w:type="dxa"/>
          </w:tcPr>
          <w:p w:rsidR="006E08D7" w:rsidRPr="007D3D50" w:rsidRDefault="00AE3ACC" w:rsidP="00355066">
            <w:pPr>
              <w:rPr>
                <w:b/>
              </w:rPr>
            </w:pPr>
            <w:r>
              <w:rPr>
                <w:b/>
              </w:rPr>
              <w:t>Abraham George</w:t>
            </w:r>
          </w:p>
        </w:tc>
        <w:tc>
          <w:tcPr>
            <w:tcW w:w="3400" w:type="dxa"/>
          </w:tcPr>
          <w:p w:rsidR="006E08D7" w:rsidRPr="00AE3ACC" w:rsidRDefault="00AE3ACC" w:rsidP="00AE3ACC">
            <w:pPr>
              <w:rPr>
                <w:rFonts w:eastAsia="Times New Roman" w:cstheme="minorHAnsi"/>
                <w:sz w:val="21"/>
                <w:szCs w:val="21"/>
                <w:lang w:eastAsia="en-GB"/>
              </w:rPr>
            </w:pPr>
            <w:r w:rsidRPr="00AE3ACC">
              <w:rPr>
                <w:rFonts w:eastAsia="Times New Roman" w:cstheme="minorHAnsi"/>
                <w:sz w:val="24"/>
                <w:szCs w:val="21"/>
                <w:lang w:eastAsia="en-GB"/>
              </w:rPr>
              <w:t>Share the NHS Futures research on vaccines uptake by Inequalities.</w:t>
            </w:r>
          </w:p>
        </w:tc>
        <w:tc>
          <w:tcPr>
            <w:tcW w:w="2115" w:type="dxa"/>
            <w:shd w:val="clear" w:color="auto" w:fill="FFC000" w:themeFill="accent4"/>
          </w:tcPr>
          <w:p w:rsidR="006E08D7" w:rsidRPr="000E6E26" w:rsidRDefault="00AE3ACC" w:rsidP="00355066">
            <w:r>
              <w:t>Action</w:t>
            </w:r>
          </w:p>
        </w:tc>
      </w:tr>
      <w:tr w:rsidR="006E08D7" w:rsidTr="000E6E26">
        <w:trPr>
          <w:trHeight w:val="364"/>
        </w:trPr>
        <w:tc>
          <w:tcPr>
            <w:tcW w:w="820" w:type="dxa"/>
          </w:tcPr>
          <w:p w:rsidR="006E08D7" w:rsidRDefault="006E08D7" w:rsidP="00355066">
            <w:pPr>
              <w:rPr>
                <w:b/>
              </w:rPr>
            </w:pPr>
          </w:p>
        </w:tc>
        <w:tc>
          <w:tcPr>
            <w:tcW w:w="972" w:type="dxa"/>
          </w:tcPr>
          <w:p w:rsidR="006E08D7" w:rsidRDefault="006E08D7" w:rsidP="00355066">
            <w:pPr>
              <w:rPr>
                <w:b/>
              </w:rPr>
            </w:pPr>
          </w:p>
        </w:tc>
        <w:tc>
          <w:tcPr>
            <w:tcW w:w="1709" w:type="dxa"/>
          </w:tcPr>
          <w:p w:rsidR="006E08D7" w:rsidRPr="007D3D50" w:rsidRDefault="006E08D7" w:rsidP="00355066">
            <w:pPr>
              <w:rPr>
                <w:b/>
              </w:rPr>
            </w:pPr>
          </w:p>
        </w:tc>
        <w:tc>
          <w:tcPr>
            <w:tcW w:w="3400" w:type="dxa"/>
          </w:tcPr>
          <w:p w:rsidR="006E08D7" w:rsidRPr="007D3D50" w:rsidRDefault="006E08D7" w:rsidP="007D3D50">
            <w:pPr>
              <w:rPr>
                <w:sz w:val="24"/>
              </w:rPr>
            </w:pPr>
          </w:p>
        </w:tc>
        <w:tc>
          <w:tcPr>
            <w:tcW w:w="2115" w:type="dxa"/>
            <w:shd w:val="clear" w:color="auto" w:fill="auto"/>
          </w:tcPr>
          <w:p w:rsidR="006E08D7" w:rsidRPr="000E6E26" w:rsidRDefault="006E08D7" w:rsidP="00355066"/>
        </w:tc>
      </w:tr>
      <w:tr w:rsidR="000E6E26" w:rsidTr="000E6E26">
        <w:trPr>
          <w:trHeight w:val="364"/>
        </w:trPr>
        <w:tc>
          <w:tcPr>
            <w:tcW w:w="820" w:type="dxa"/>
          </w:tcPr>
          <w:p w:rsidR="000E6E26" w:rsidRDefault="000E6E26" w:rsidP="00355066">
            <w:pPr>
              <w:rPr>
                <w:b/>
              </w:rPr>
            </w:pPr>
          </w:p>
        </w:tc>
        <w:tc>
          <w:tcPr>
            <w:tcW w:w="972" w:type="dxa"/>
          </w:tcPr>
          <w:p w:rsidR="000E6E26" w:rsidRDefault="000E6E26" w:rsidP="00355066">
            <w:pPr>
              <w:rPr>
                <w:b/>
              </w:rPr>
            </w:pPr>
          </w:p>
        </w:tc>
        <w:tc>
          <w:tcPr>
            <w:tcW w:w="1709" w:type="dxa"/>
          </w:tcPr>
          <w:p w:rsidR="000E6E26" w:rsidRPr="007D3D50" w:rsidRDefault="000E6E26" w:rsidP="00355066">
            <w:pPr>
              <w:rPr>
                <w:b/>
              </w:rPr>
            </w:pPr>
          </w:p>
        </w:tc>
        <w:tc>
          <w:tcPr>
            <w:tcW w:w="3400" w:type="dxa"/>
          </w:tcPr>
          <w:p w:rsidR="000E6E26" w:rsidRPr="007D3D50" w:rsidRDefault="000E6E26" w:rsidP="007D3D50">
            <w:pPr>
              <w:rPr>
                <w:sz w:val="24"/>
              </w:rPr>
            </w:pPr>
          </w:p>
        </w:tc>
        <w:tc>
          <w:tcPr>
            <w:tcW w:w="2115" w:type="dxa"/>
            <w:shd w:val="clear" w:color="auto" w:fill="auto"/>
          </w:tcPr>
          <w:p w:rsidR="000E6E26" w:rsidRPr="000E6E26" w:rsidRDefault="000E6E26" w:rsidP="00355066"/>
        </w:tc>
      </w:tr>
      <w:tr w:rsidR="000E6E26" w:rsidTr="000E6E26">
        <w:trPr>
          <w:trHeight w:val="364"/>
        </w:trPr>
        <w:tc>
          <w:tcPr>
            <w:tcW w:w="820" w:type="dxa"/>
          </w:tcPr>
          <w:p w:rsidR="000E6E26" w:rsidRDefault="000E6E26" w:rsidP="00355066">
            <w:pPr>
              <w:rPr>
                <w:b/>
              </w:rPr>
            </w:pPr>
          </w:p>
        </w:tc>
        <w:tc>
          <w:tcPr>
            <w:tcW w:w="972" w:type="dxa"/>
          </w:tcPr>
          <w:p w:rsidR="000E6E26" w:rsidRDefault="000E6E26" w:rsidP="00355066">
            <w:pPr>
              <w:rPr>
                <w:b/>
              </w:rPr>
            </w:pPr>
          </w:p>
        </w:tc>
        <w:tc>
          <w:tcPr>
            <w:tcW w:w="1709" w:type="dxa"/>
          </w:tcPr>
          <w:p w:rsidR="000E6E26" w:rsidRPr="007D3D50" w:rsidRDefault="000E6E26" w:rsidP="00355066">
            <w:pPr>
              <w:rPr>
                <w:b/>
              </w:rPr>
            </w:pPr>
          </w:p>
        </w:tc>
        <w:tc>
          <w:tcPr>
            <w:tcW w:w="3400" w:type="dxa"/>
          </w:tcPr>
          <w:p w:rsidR="000E6E26" w:rsidRPr="007D3D50" w:rsidRDefault="000E6E26" w:rsidP="007D3D50">
            <w:pPr>
              <w:rPr>
                <w:sz w:val="24"/>
              </w:rPr>
            </w:pPr>
          </w:p>
        </w:tc>
        <w:tc>
          <w:tcPr>
            <w:tcW w:w="2115" w:type="dxa"/>
            <w:shd w:val="clear" w:color="auto" w:fill="auto"/>
          </w:tcPr>
          <w:p w:rsidR="000E6E26" w:rsidRPr="000E6E26" w:rsidRDefault="000E6E26" w:rsidP="00355066"/>
        </w:tc>
      </w:tr>
      <w:tr w:rsidR="000E6E26" w:rsidTr="000E6E26">
        <w:trPr>
          <w:trHeight w:val="364"/>
        </w:trPr>
        <w:tc>
          <w:tcPr>
            <w:tcW w:w="820" w:type="dxa"/>
          </w:tcPr>
          <w:p w:rsidR="000E6E26" w:rsidRDefault="000E6E26" w:rsidP="00355066">
            <w:pPr>
              <w:rPr>
                <w:b/>
              </w:rPr>
            </w:pPr>
          </w:p>
        </w:tc>
        <w:tc>
          <w:tcPr>
            <w:tcW w:w="972" w:type="dxa"/>
          </w:tcPr>
          <w:p w:rsidR="000E6E26" w:rsidRDefault="000E6E26" w:rsidP="00355066">
            <w:pPr>
              <w:rPr>
                <w:b/>
              </w:rPr>
            </w:pPr>
          </w:p>
        </w:tc>
        <w:tc>
          <w:tcPr>
            <w:tcW w:w="1709" w:type="dxa"/>
          </w:tcPr>
          <w:p w:rsidR="000E6E26" w:rsidRPr="007D3D50" w:rsidRDefault="000E6E26" w:rsidP="00355066">
            <w:pPr>
              <w:rPr>
                <w:b/>
              </w:rPr>
            </w:pPr>
          </w:p>
        </w:tc>
        <w:tc>
          <w:tcPr>
            <w:tcW w:w="3400" w:type="dxa"/>
          </w:tcPr>
          <w:p w:rsidR="000E6E26" w:rsidRPr="007D3D50" w:rsidRDefault="000E6E26" w:rsidP="007D3D50">
            <w:pPr>
              <w:rPr>
                <w:sz w:val="24"/>
              </w:rPr>
            </w:pPr>
          </w:p>
        </w:tc>
        <w:tc>
          <w:tcPr>
            <w:tcW w:w="2115" w:type="dxa"/>
            <w:shd w:val="clear" w:color="auto" w:fill="auto"/>
          </w:tcPr>
          <w:p w:rsidR="000E6E26" w:rsidRPr="000E6E26" w:rsidRDefault="000E6E26" w:rsidP="00355066"/>
        </w:tc>
      </w:tr>
    </w:tbl>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7D3D50" w:rsidRDefault="007D3D50" w:rsidP="00E26036">
      <w:pPr>
        <w:jc w:val="center"/>
        <w:rPr>
          <w:b/>
          <w:sz w:val="24"/>
          <w:u w:val="single"/>
        </w:rPr>
      </w:pPr>
    </w:p>
    <w:p w:rsidR="000F2552" w:rsidRDefault="000F2552" w:rsidP="000F2552">
      <w:pPr>
        <w:rPr>
          <w:b/>
          <w:sz w:val="24"/>
          <w:u w:val="single"/>
        </w:rPr>
      </w:pPr>
    </w:p>
    <w:p w:rsidR="008B74C1" w:rsidRPr="00C10CEF" w:rsidRDefault="00C10CEF" w:rsidP="00E26036">
      <w:pPr>
        <w:jc w:val="center"/>
        <w:rPr>
          <w:b/>
          <w:sz w:val="24"/>
          <w:u w:val="single"/>
        </w:rPr>
      </w:pPr>
      <w:r w:rsidRPr="008B74C1">
        <w:rPr>
          <w:b/>
          <w:sz w:val="24"/>
          <w:u w:val="single"/>
        </w:rPr>
        <w:t>Minutes</w:t>
      </w:r>
    </w:p>
    <w:tbl>
      <w:tblPr>
        <w:tblStyle w:val="TableGrid"/>
        <w:tblpPr w:leftFromText="180" w:rightFromText="180" w:vertAnchor="text" w:horzAnchor="margin" w:tblpXSpec="center" w:tblpY="541"/>
        <w:tblW w:w="11089" w:type="dxa"/>
        <w:tblLook w:val="04A0" w:firstRow="1" w:lastRow="0" w:firstColumn="1" w:lastColumn="0" w:noHBand="0" w:noVBand="1"/>
      </w:tblPr>
      <w:tblGrid>
        <w:gridCol w:w="1129"/>
        <w:gridCol w:w="8105"/>
        <w:gridCol w:w="1855"/>
      </w:tblGrid>
      <w:tr w:rsidR="008B74C1" w:rsidTr="008B74C1">
        <w:trPr>
          <w:trHeight w:val="892"/>
        </w:trPr>
        <w:tc>
          <w:tcPr>
            <w:tcW w:w="1129" w:type="dxa"/>
          </w:tcPr>
          <w:p w:rsidR="008B74C1" w:rsidRDefault="008B74C1" w:rsidP="00001E15">
            <w:pPr>
              <w:rPr>
                <w:b/>
                <w:sz w:val="24"/>
              </w:rPr>
            </w:pPr>
            <w:r>
              <w:rPr>
                <w:b/>
                <w:sz w:val="24"/>
              </w:rPr>
              <w:t>Minute</w:t>
            </w:r>
            <w:r w:rsidR="00C10CEF">
              <w:rPr>
                <w:b/>
                <w:sz w:val="24"/>
              </w:rPr>
              <w:t xml:space="preserve"> </w:t>
            </w:r>
            <w:r>
              <w:rPr>
                <w:b/>
                <w:sz w:val="24"/>
              </w:rPr>
              <w:t>no</w:t>
            </w:r>
          </w:p>
        </w:tc>
        <w:tc>
          <w:tcPr>
            <w:tcW w:w="8105" w:type="dxa"/>
          </w:tcPr>
          <w:p w:rsidR="008B74C1" w:rsidRDefault="008B74C1" w:rsidP="00001E15">
            <w:pPr>
              <w:rPr>
                <w:b/>
                <w:sz w:val="24"/>
              </w:rPr>
            </w:pPr>
            <w:r>
              <w:rPr>
                <w:b/>
                <w:sz w:val="24"/>
              </w:rPr>
              <w:t>Notes</w:t>
            </w:r>
          </w:p>
        </w:tc>
        <w:tc>
          <w:tcPr>
            <w:tcW w:w="1855" w:type="dxa"/>
          </w:tcPr>
          <w:p w:rsidR="008B74C1" w:rsidRDefault="008B74C1" w:rsidP="00001E15">
            <w:pPr>
              <w:rPr>
                <w:b/>
                <w:sz w:val="24"/>
              </w:rPr>
            </w:pPr>
            <w:r>
              <w:rPr>
                <w:b/>
                <w:sz w:val="24"/>
              </w:rPr>
              <w:t>Action Owner</w:t>
            </w:r>
          </w:p>
        </w:tc>
      </w:tr>
      <w:tr w:rsidR="005015AC" w:rsidTr="008B74C1">
        <w:trPr>
          <w:trHeight w:val="438"/>
        </w:trPr>
        <w:tc>
          <w:tcPr>
            <w:tcW w:w="1129" w:type="dxa"/>
          </w:tcPr>
          <w:p w:rsidR="005015AC" w:rsidRPr="00580B90" w:rsidRDefault="005015AC" w:rsidP="005015AC">
            <w:pPr>
              <w:rPr>
                <w:b/>
                <w:sz w:val="24"/>
              </w:rPr>
            </w:pPr>
            <w:r w:rsidRPr="00580B90">
              <w:rPr>
                <w:b/>
                <w:sz w:val="24"/>
              </w:rPr>
              <w:t>1</w:t>
            </w:r>
          </w:p>
        </w:tc>
        <w:tc>
          <w:tcPr>
            <w:tcW w:w="8105" w:type="dxa"/>
          </w:tcPr>
          <w:p w:rsidR="005015AC" w:rsidRDefault="005015AC" w:rsidP="005015AC">
            <w:pPr>
              <w:rPr>
                <w:b/>
                <w:sz w:val="24"/>
              </w:rPr>
            </w:pPr>
            <w:r w:rsidRPr="00A15D89">
              <w:rPr>
                <w:b/>
                <w:sz w:val="24"/>
              </w:rPr>
              <w:t xml:space="preserve">11.00 – Chair Opening Remarks </w:t>
            </w:r>
          </w:p>
          <w:p w:rsidR="00B47553" w:rsidRPr="00B47553" w:rsidRDefault="00B47553" w:rsidP="005015AC">
            <w:pPr>
              <w:rPr>
                <w:sz w:val="24"/>
              </w:rPr>
            </w:pPr>
            <w:r w:rsidRPr="00B47553">
              <w:rPr>
                <w:sz w:val="24"/>
              </w:rPr>
              <w:t xml:space="preserve">MF - </w:t>
            </w:r>
          </w:p>
          <w:p w:rsidR="00E85D33" w:rsidRPr="00B47553" w:rsidRDefault="00E85D33" w:rsidP="00B47553">
            <w:pPr>
              <w:pStyle w:val="ListParagraph"/>
              <w:numPr>
                <w:ilvl w:val="0"/>
                <w:numId w:val="34"/>
              </w:numPr>
              <w:rPr>
                <w:sz w:val="24"/>
              </w:rPr>
            </w:pPr>
            <w:r w:rsidRPr="00B47553">
              <w:rPr>
                <w:sz w:val="24"/>
              </w:rPr>
              <w:t>Hopefully</w:t>
            </w:r>
            <w:r w:rsidR="00A9592C" w:rsidRPr="00B47553">
              <w:rPr>
                <w:sz w:val="24"/>
              </w:rPr>
              <w:t xml:space="preserve"> we</w:t>
            </w:r>
            <w:r w:rsidR="00657BA8" w:rsidRPr="00B47553">
              <w:rPr>
                <w:sz w:val="24"/>
              </w:rPr>
              <w:t xml:space="preserve"> will</w:t>
            </w:r>
            <w:r w:rsidRPr="00B47553">
              <w:rPr>
                <w:sz w:val="24"/>
              </w:rPr>
              <w:t xml:space="preserve"> have a website for </w:t>
            </w:r>
            <w:r w:rsidR="00CD1E4D" w:rsidRPr="00B47553">
              <w:rPr>
                <w:sz w:val="24"/>
              </w:rPr>
              <w:t xml:space="preserve">the Kernel </w:t>
            </w:r>
            <w:r w:rsidRPr="00B47553">
              <w:rPr>
                <w:sz w:val="24"/>
              </w:rPr>
              <w:t>by the next meeting – Papers, IG, code</w:t>
            </w:r>
            <w:r w:rsidR="00CD1E4D" w:rsidRPr="00B47553">
              <w:rPr>
                <w:sz w:val="24"/>
              </w:rPr>
              <w:t xml:space="preserve"> guidelines</w:t>
            </w:r>
            <w:r w:rsidRPr="00B47553">
              <w:rPr>
                <w:sz w:val="24"/>
              </w:rPr>
              <w:t xml:space="preserve"> etc should be available</w:t>
            </w:r>
            <w:r w:rsidR="00657BA8" w:rsidRPr="00B47553">
              <w:rPr>
                <w:sz w:val="24"/>
              </w:rPr>
              <w:t xml:space="preserve"> to access there</w:t>
            </w:r>
            <w:r w:rsidR="00CD1E4D" w:rsidRPr="00B47553">
              <w:rPr>
                <w:sz w:val="24"/>
              </w:rPr>
              <w:t>.</w:t>
            </w:r>
          </w:p>
          <w:p w:rsidR="00E85D33" w:rsidRPr="00B47553" w:rsidRDefault="00CD1E4D" w:rsidP="00B47553">
            <w:pPr>
              <w:pStyle w:val="ListParagraph"/>
              <w:numPr>
                <w:ilvl w:val="0"/>
                <w:numId w:val="34"/>
              </w:numPr>
              <w:rPr>
                <w:sz w:val="24"/>
              </w:rPr>
            </w:pPr>
            <w:r w:rsidRPr="00B47553">
              <w:rPr>
                <w:sz w:val="24"/>
              </w:rPr>
              <w:t>Potential i</w:t>
            </w:r>
            <w:r w:rsidR="00E85D33" w:rsidRPr="00B47553">
              <w:rPr>
                <w:sz w:val="24"/>
              </w:rPr>
              <w:t xml:space="preserve">n person meeting in September </w:t>
            </w:r>
            <w:r w:rsidRPr="00B47553">
              <w:rPr>
                <w:sz w:val="24"/>
              </w:rPr>
              <w:t>to showcase current work e.g. Kernel, Demand and Capacity model etc.</w:t>
            </w:r>
          </w:p>
          <w:p w:rsidR="00E85D33" w:rsidRPr="00CA529B" w:rsidRDefault="00E85D33" w:rsidP="005015AC">
            <w:pPr>
              <w:rPr>
                <w:sz w:val="24"/>
              </w:rPr>
            </w:pPr>
          </w:p>
        </w:tc>
        <w:tc>
          <w:tcPr>
            <w:tcW w:w="1855" w:type="dxa"/>
          </w:tcPr>
          <w:p w:rsidR="005015AC" w:rsidRDefault="005015AC" w:rsidP="005015AC">
            <w:pPr>
              <w:rPr>
                <w:b/>
                <w:sz w:val="24"/>
              </w:rPr>
            </w:pPr>
            <w:r>
              <w:rPr>
                <w:b/>
                <w:sz w:val="24"/>
              </w:rPr>
              <w:t>MF</w:t>
            </w:r>
          </w:p>
        </w:tc>
      </w:tr>
      <w:tr w:rsidR="005015AC" w:rsidTr="008B74C1">
        <w:trPr>
          <w:trHeight w:val="438"/>
        </w:trPr>
        <w:tc>
          <w:tcPr>
            <w:tcW w:w="1129" w:type="dxa"/>
          </w:tcPr>
          <w:p w:rsidR="005015AC" w:rsidRPr="00580B90" w:rsidRDefault="005015AC" w:rsidP="005015AC">
            <w:pPr>
              <w:rPr>
                <w:b/>
                <w:sz w:val="24"/>
              </w:rPr>
            </w:pPr>
            <w:r w:rsidRPr="00580B90">
              <w:rPr>
                <w:b/>
                <w:sz w:val="24"/>
              </w:rPr>
              <w:t>2</w:t>
            </w:r>
          </w:p>
        </w:tc>
        <w:tc>
          <w:tcPr>
            <w:tcW w:w="8105" w:type="dxa"/>
          </w:tcPr>
          <w:p w:rsidR="005015AC" w:rsidRDefault="005015AC" w:rsidP="005015AC">
            <w:pPr>
              <w:rPr>
                <w:b/>
                <w:sz w:val="24"/>
              </w:rPr>
            </w:pPr>
            <w:r w:rsidRPr="00CB2B83">
              <w:rPr>
                <w:b/>
                <w:sz w:val="24"/>
              </w:rPr>
              <w:t xml:space="preserve">11.15 – Research </w:t>
            </w:r>
          </w:p>
          <w:p w:rsidR="00E85D33" w:rsidRDefault="00E85D33" w:rsidP="00E85D33">
            <w:pPr>
              <w:rPr>
                <w:sz w:val="24"/>
              </w:rPr>
            </w:pPr>
            <w:r>
              <w:rPr>
                <w:sz w:val="24"/>
              </w:rPr>
              <w:t xml:space="preserve">AG – </w:t>
            </w:r>
          </w:p>
          <w:p w:rsidR="00E85D33" w:rsidRDefault="00CD1E4D" w:rsidP="00E85D33">
            <w:pPr>
              <w:pStyle w:val="ListParagraph"/>
              <w:numPr>
                <w:ilvl w:val="0"/>
                <w:numId w:val="26"/>
              </w:numPr>
              <w:rPr>
                <w:sz w:val="24"/>
              </w:rPr>
            </w:pPr>
            <w:r>
              <w:rPr>
                <w:sz w:val="24"/>
              </w:rPr>
              <w:t>Conversations</w:t>
            </w:r>
            <w:r w:rsidR="0039472E">
              <w:rPr>
                <w:sz w:val="24"/>
              </w:rPr>
              <w:t xml:space="preserve"> in public health around key research areas.</w:t>
            </w:r>
          </w:p>
          <w:p w:rsidR="0039472E" w:rsidRDefault="00CD1E4D" w:rsidP="00E85D33">
            <w:pPr>
              <w:pStyle w:val="ListParagraph"/>
              <w:numPr>
                <w:ilvl w:val="0"/>
                <w:numId w:val="26"/>
              </w:numPr>
              <w:rPr>
                <w:sz w:val="24"/>
              </w:rPr>
            </w:pPr>
            <w:r>
              <w:rPr>
                <w:sz w:val="24"/>
              </w:rPr>
              <w:t>Centre</w:t>
            </w:r>
            <w:r w:rsidR="0039472E">
              <w:rPr>
                <w:sz w:val="24"/>
              </w:rPr>
              <w:t xml:space="preserve"> for </w:t>
            </w:r>
            <w:r>
              <w:rPr>
                <w:sz w:val="24"/>
              </w:rPr>
              <w:t xml:space="preserve">public </w:t>
            </w:r>
            <w:r w:rsidR="0039472E">
              <w:rPr>
                <w:sz w:val="24"/>
              </w:rPr>
              <w:t xml:space="preserve">health – </w:t>
            </w:r>
            <w:r>
              <w:rPr>
                <w:sz w:val="24"/>
              </w:rPr>
              <w:t>Funding</w:t>
            </w:r>
            <w:r w:rsidR="0039472E">
              <w:rPr>
                <w:sz w:val="24"/>
              </w:rPr>
              <w:t xml:space="preserve"> application on unlocking data on public health policy</w:t>
            </w:r>
            <w:r>
              <w:rPr>
                <w:sz w:val="24"/>
              </w:rPr>
              <w:t xml:space="preserve">. </w:t>
            </w:r>
            <w:r w:rsidR="0039472E">
              <w:rPr>
                <w:sz w:val="24"/>
              </w:rPr>
              <w:t>In Kent</w:t>
            </w:r>
            <w:r>
              <w:rPr>
                <w:sz w:val="24"/>
              </w:rPr>
              <w:t xml:space="preserve"> the</w:t>
            </w:r>
            <w:r w:rsidR="0039472E">
              <w:rPr>
                <w:sz w:val="24"/>
              </w:rPr>
              <w:t xml:space="preserve"> focus is</w:t>
            </w:r>
            <w:r>
              <w:rPr>
                <w:sz w:val="24"/>
              </w:rPr>
              <w:t xml:space="preserve"> on</w:t>
            </w:r>
            <w:r w:rsidR="0039472E">
              <w:rPr>
                <w:sz w:val="24"/>
              </w:rPr>
              <w:t xml:space="preserve"> linking data with district councils – Maidstone D</w:t>
            </w:r>
            <w:r>
              <w:rPr>
                <w:sz w:val="24"/>
              </w:rPr>
              <w:t xml:space="preserve">istrict </w:t>
            </w:r>
            <w:r w:rsidR="0039472E">
              <w:rPr>
                <w:sz w:val="24"/>
              </w:rPr>
              <w:t>C</w:t>
            </w:r>
            <w:r>
              <w:rPr>
                <w:sz w:val="24"/>
              </w:rPr>
              <w:t>ouncil have shown</w:t>
            </w:r>
            <w:r w:rsidR="0039472E">
              <w:rPr>
                <w:sz w:val="24"/>
              </w:rPr>
              <w:t xml:space="preserve"> interest in doing work on equality and district health. </w:t>
            </w:r>
          </w:p>
          <w:p w:rsidR="0039472E" w:rsidRDefault="0039472E" w:rsidP="00E85D33">
            <w:pPr>
              <w:pStyle w:val="ListParagraph"/>
              <w:numPr>
                <w:ilvl w:val="0"/>
                <w:numId w:val="26"/>
              </w:numPr>
              <w:rPr>
                <w:sz w:val="24"/>
              </w:rPr>
            </w:pPr>
            <w:r>
              <w:rPr>
                <w:sz w:val="24"/>
              </w:rPr>
              <w:t>Data access requests</w:t>
            </w:r>
            <w:r w:rsidR="00657BA8">
              <w:rPr>
                <w:sz w:val="24"/>
              </w:rPr>
              <w:t xml:space="preserve"> -</w:t>
            </w:r>
            <w:r>
              <w:rPr>
                <w:sz w:val="24"/>
              </w:rPr>
              <w:t xml:space="preserve"> KID </w:t>
            </w:r>
            <w:r w:rsidR="00CD1E4D">
              <w:rPr>
                <w:sz w:val="24"/>
              </w:rPr>
              <w:t xml:space="preserve">is now </w:t>
            </w:r>
            <w:r>
              <w:rPr>
                <w:sz w:val="24"/>
              </w:rPr>
              <w:t xml:space="preserve">under the </w:t>
            </w:r>
            <w:r w:rsidR="00CD1E4D">
              <w:rPr>
                <w:sz w:val="24"/>
              </w:rPr>
              <w:t>SHcAB</w:t>
            </w:r>
            <w:r>
              <w:rPr>
                <w:sz w:val="24"/>
              </w:rPr>
              <w:t xml:space="preserve"> joint control</w:t>
            </w:r>
            <w:r w:rsidR="00CD1E4D">
              <w:rPr>
                <w:sz w:val="24"/>
              </w:rPr>
              <w:t>.</w:t>
            </w:r>
            <w:r w:rsidR="00657BA8">
              <w:rPr>
                <w:sz w:val="24"/>
              </w:rPr>
              <w:t xml:space="preserve"> </w:t>
            </w:r>
            <w:r>
              <w:rPr>
                <w:sz w:val="24"/>
              </w:rPr>
              <w:t xml:space="preserve"> </w:t>
            </w:r>
            <w:r w:rsidR="00657BA8">
              <w:rPr>
                <w:sz w:val="24"/>
              </w:rPr>
              <w:t>A</w:t>
            </w:r>
            <w:r>
              <w:rPr>
                <w:sz w:val="24"/>
              </w:rPr>
              <w:t xml:space="preserve">vailable to both </w:t>
            </w:r>
            <w:r w:rsidR="000A6584">
              <w:rPr>
                <w:sz w:val="24"/>
              </w:rPr>
              <w:t>internal</w:t>
            </w:r>
            <w:r>
              <w:rPr>
                <w:sz w:val="24"/>
              </w:rPr>
              <w:t xml:space="preserve"> and external data access requests. Attached access requests received to date </w:t>
            </w:r>
            <w:r w:rsidR="001C513C">
              <w:rPr>
                <w:sz w:val="24"/>
              </w:rPr>
              <w:t xml:space="preserve">are </w:t>
            </w:r>
            <w:r w:rsidR="00940646">
              <w:rPr>
                <w:sz w:val="24"/>
              </w:rPr>
              <w:t>around</w:t>
            </w:r>
            <w:r>
              <w:rPr>
                <w:sz w:val="24"/>
              </w:rPr>
              <w:t xml:space="preserve"> heart failure, early detection of lung cancer, baseline commodity analysis</w:t>
            </w:r>
            <w:r w:rsidR="00940646">
              <w:rPr>
                <w:sz w:val="24"/>
              </w:rPr>
              <w:t xml:space="preserve"> etc</w:t>
            </w:r>
            <w:r>
              <w:rPr>
                <w:sz w:val="24"/>
              </w:rPr>
              <w:t>. Access requests have been discussed and a</w:t>
            </w:r>
            <w:r w:rsidR="000A6584">
              <w:rPr>
                <w:sz w:val="24"/>
              </w:rPr>
              <w:t>p</w:t>
            </w:r>
            <w:r>
              <w:rPr>
                <w:sz w:val="24"/>
              </w:rPr>
              <w:t>pro</w:t>
            </w:r>
            <w:r w:rsidR="000A6584">
              <w:rPr>
                <w:sz w:val="24"/>
              </w:rPr>
              <w:t>v</w:t>
            </w:r>
            <w:r>
              <w:rPr>
                <w:sz w:val="24"/>
              </w:rPr>
              <w:t xml:space="preserve">ed by the </w:t>
            </w:r>
            <w:r w:rsidR="000A6584">
              <w:rPr>
                <w:sz w:val="24"/>
              </w:rPr>
              <w:t>SHcAB</w:t>
            </w:r>
            <w:r>
              <w:rPr>
                <w:sz w:val="24"/>
              </w:rPr>
              <w:t xml:space="preserve"> working group. In future, we are going to upload requests/</w:t>
            </w:r>
            <w:r w:rsidR="000A6584">
              <w:rPr>
                <w:sz w:val="24"/>
              </w:rPr>
              <w:t>IG</w:t>
            </w:r>
            <w:r>
              <w:rPr>
                <w:sz w:val="24"/>
              </w:rPr>
              <w:t xml:space="preserve"> documentation onto the </w:t>
            </w:r>
            <w:r w:rsidR="00940646">
              <w:rPr>
                <w:sz w:val="24"/>
              </w:rPr>
              <w:t>K</w:t>
            </w:r>
            <w:r>
              <w:rPr>
                <w:sz w:val="24"/>
              </w:rPr>
              <w:t>ernel website, to see how the KID and the K</w:t>
            </w:r>
            <w:r w:rsidR="00940646">
              <w:rPr>
                <w:sz w:val="24"/>
              </w:rPr>
              <w:t>ernel</w:t>
            </w:r>
            <w:r>
              <w:rPr>
                <w:sz w:val="24"/>
              </w:rPr>
              <w:t xml:space="preserve"> are being used in each project</w:t>
            </w:r>
            <w:r w:rsidR="000A6584">
              <w:rPr>
                <w:sz w:val="24"/>
              </w:rPr>
              <w:t>.</w:t>
            </w:r>
          </w:p>
          <w:p w:rsidR="0039472E" w:rsidRDefault="0039472E" w:rsidP="00E85D33">
            <w:pPr>
              <w:pStyle w:val="ListParagraph"/>
              <w:numPr>
                <w:ilvl w:val="0"/>
                <w:numId w:val="26"/>
              </w:numPr>
              <w:rPr>
                <w:sz w:val="24"/>
              </w:rPr>
            </w:pPr>
            <w:r>
              <w:rPr>
                <w:sz w:val="24"/>
              </w:rPr>
              <w:t xml:space="preserve">Joint research </w:t>
            </w:r>
            <w:r w:rsidR="003A2A71">
              <w:rPr>
                <w:sz w:val="24"/>
              </w:rPr>
              <w:t>collaborative</w:t>
            </w:r>
            <w:r>
              <w:rPr>
                <w:sz w:val="24"/>
              </w:rPr>
              <w:t xml:space="preserve"> – workshop done which had feedback, update in next </w:t>
            </w:r>
            <w:r w:rsidR="003A2A71">
              <w:rPr>
                <w:sz w:val="24"/>
              </w:rPr>
              <w:t>SHcAB</w:t>
            </w:r>
            <w:r>
              <w:rPr>
                <w:sz w:val="24"/>
              </w:rPr>
              <w:t xml:space="preserve"> meeting</w:t>
            </w:r>
            <w:r w:rsidR="00940646">
              <w:rPr>
                <w:sz w:val="24"/>
              </w:rPr>
              <w:t>.</w:t>
            </w:r>
          </w:p>
          <w:p w:rsidR="0039472E" w:rsidRDefault="0039472E" w:rsidP="00E85D33">
            <w:pPr>
              <w:pStyle w:val="ListParagraph"/>
              <w:numPr>
                <w:ilvl w:val="0"/>
                <w:numId w:val="26"/>
              </w:numPr>
              <w:rPr>
                <w:sz w:val="24"/>
              </w:rPr>
            </w:pPr>
            <w:r>
              <w:rPr>
                <w:sz w:val="24"/>
              </w:rPr>
              <w:t xml:space="preserve">Funding application around AI – working with KCC </w:t>
            </w:r>
            <w:r w:rsidR="00940646">
              <w:rPr>
                <w:sz w:val="24"/>
              </w:rPr>
              <w:t>P</w:t>
            </w:r>
            <w:r>
              <w:rPr>
                <w:sz w:val="24"/>
              </w:rPr>
              <w:t xml:space="preserve">ublic </w:t>
            </w:r>
            <w:r w:rsidR="00940646">
              <w:rPr>
                <w:sz w:val="24"/>
              </w:rPr>
              <w:t>H</w:t>
            </w:r>
            <w:r>
              <w:rPr>
                <w:sz w:val="24"/>
              </w:rPr>
              <w:t xml:space="preserve">ealth and </w:t>
            </w:r>
            <w:r w:rsidR="003A2A71">
              <w:rPr>
                <w:sz w:val="24"/>
              </w:rPr>
              <w:t>Medway</w:t>
            </w:r>
            <w:r>
              <w:rPr>
                <w:sz w:val="24"/>
              </w:rPr>
              <w:t xml:space="preserve"> Public health, looking at health inequalities by ethnicity, weren’t able to make a proper application due to timescale. Looking to take it forward. </w:t>
            </w:r>
          </w:p>
          <w:p w:rsidR="0039472E" w:rsidRDefault="0039472E" w:rsidP="00E85D33">
            <w:pPr>
              <w:pStyle w:val="ListParagraph"/>
              <w:numPr>
                <w:ilvl w:val="0"/>
                <w:numId w:val="26"/>
              </w:numPr>
              <w:rPr>
                <w:sz w:val="24"/>
              </w:rPr>
            </w:pPr>
            <w:r>
              <w:rPr>
                <w:sz w:val="24"/>
              </w:rPr>
              <w:t>IG working group –</w:t>
            </w:r>
            <w:r w:rsidR="00940646">
              <w:rPr>
                <w:sz w:val="24"/>
              </w:rPr>
              <w:t xml:space="preserve"> G</w:t>
            </w:r>
            <w:r>
              <w:rPr>
                <w:sz w:val="24"/>
              </w:rPr>
              <w:t xml:space="preserve">ot two new reps on </w:t>
            </w:r>
            <w:r w:rsidR="00940646">
              <w:rPr>
                <w:sz w:val="24"/>
              </w:rPr>
              <w:t xml:space="preserve">the </w:t>
            </w:r>
            <w:r>
              <w:rPr>
                <w:sz w:val="24"/>
              </w:rPr>
              <w:t>weekly</w:t>
            </w:r>
            <w:r w:rsidR="00940646">
              <w:rPr>
                <w:sz w:val="24"/>
              </w:rPr>
              <w:t xml:space="preserve"> IG</w:t>
            </w:r>
            <w:r>
              <w:rPr>
                <w:sz w:val="24"/>
              </w:rPr>
              <w:t xml:space="preserve"> group</w:t>
            </w:r>
            <w:r w:rsidR="00940646">
              <w:rPr>
                <w:sz w:val="24"/>
              </w:rPr>
              <w:t>,</w:t>
            </w:r>
            <w:r>
              <w:rPr>
                <w:sz w:val="24"/>
              </w:rPr>
              <w:t xml:space="preserve"> GP representation and PPI rep. Will be beneficial in terms of robustness of delivery of business. Options appraisal around the </w:t>
            </w:r>
            <w:r w:rsidR="00DC3BF4">
              <w:rPr>
                <w:sz w:val="24"/>
              </w:rPr>
              <w:t>development of</w:t>
            </w:r>
            <w:r>
              <w:rPr>
                <w:sz w:val="24"/>
              </w:rPr>
              <w:t xml:space="preserve"> the </w:t>
            </w:r>
            <w:r w:rsidR="00940646">
              <w:rPr>
                <w:sz w:val="24"/>
              </w:rPr>
              <w:t>Ke</w:t>
            </w:r>
            <w:r>
              <w:rPr>
                <w:sz w:val="24"/>
              </w:rPr>
              <w:t xml:space="preserve">rnel, organisation going on around that. </w:t>
            </w:r>
          </w:p>
          <w:p w:rsidR="0039472E" w:rsidRDefault="0039472E" w:rsidP="00E85D33">
            <w:pPr>
              <w:pStyle w:val="ListParagraph"/>
              <w:numPr>
                <w:ilvl w:val="0"/>
                <w:numId w:val="26"/>
              </w:numPr>
              <w:rPr>
                <w:sz w:val="24"/>
              </w:rPr>
            </w:pPr>
            <w:r>
              <w:rPr>
                <w:sz w:val="24"/>
              </w:rPr>
              <w:t>Helen has given a couple of updates around the KID – joint controller agreement/data processing agreemen</w:t>
            </w:r>
            <w:r w:rsidR="00940646">
              <w:rPr>
                <w:sz w:val="24"/>
              </w:rPr>
              <w:t>t.</w:t>
            </w:r>
            <w:r>
              <w:rPr>
                <w:sz w:val="24"/>
              </w:rPr>
              <w:t xml:space="preserve"> </w:t>
            </w:r>
            <w:r w:rsidR="00940646">
              <w:rPr>
                <w:sz w:val="24"/>
              </w:rPr>
              <w:t>I</w:t>
            </w:r>
            <w:r>
              <w:rPr>
                <w:sz w:val="24"/>
              </w:rPr>
              <w:t>n the process of making the IG group more formalised</w:t>
            </w:r>
            <w:r w:rsidR="00940646">
              <w:rPr>
                <w:sz w:val="24"/>
              </w:rPr>
              <w:t xml:space="preserve">, it </w:t>
            </w:r>
            <w:r>
              <w:rPr>
                <w:sz w:val="24"/>
              </w:rPr>
              <w:t>will make positions on behalf of the SH</w:t>
            </w:r>
            <w:r w:rsidR="00940646">
              <w:rPr>
                <w:sz w:val="24"/>
              </w:rPr>
              <w:t>c</w:t>
            </w:r>
            <w:r>
              <w:rPr>
                <w:sz w:val="24"/>
              </w:rPr>
              <w:t>AB</w:t>
            </w:r>
            <w:r w:rsidR="00940646">
              <w:rPr>
                <w:sz w:val="24"/>
              </w:rPr>
              <w:t xml:space="preserve">, </w:t>
            </w:r>
            <w:r>
              <w:rPr>
                <w:sz w:val="24"/>
              </w:rPr>
              <w:t>all data controllers will also have access to those positions and can comment on them.</w:t>
            </w:r>
          </w:p>
          <w:p w:rsidR="002049D9" w:rsidRPr="00AE3ACC" w:rsidRDefault="0039472E" w:rsidP="00AE3ACC">
            <w:pPr>
              <w:pStyle w:val="ListParagraph"/>
              <w:numPr>
                <w:ilvl w:val="0"/>
                <w:numId w:val="26"/>
              </w:numPr>
              <w:rPr>
                <w:sz w:val="24"/>
              </w:rPr>
            </w:pPr>
            <w:r>
              <w:rPr>
                <w:sz w:val="24"/>
              </w:rPr>
              <w:lastRenderedPageBreak/>
              <w:t xml:space="preserve">Covid Modelling </w:t>
            </w:r>
            <w:r w:rsidR="00DC3BF4">
              <w:rPr>
                <w:sz w:val="24"/>
              </w:rPr>
              <w:t>Surveillance</w:t>
            </w:r>
            <w:r>
              <w:rPr>
                <w:sz w:val="24"/>
              </w:rPr>
              <w:t xml:space="preserve"> meeting ongoing </w:t>
            </w:r>
            <w:r w:rsidR="002049D9">
              <w:rPr>
                <w:sz w:val="24"/>
              </w:rPr>
              <w:t>–</w:t>
            </w:r>
            <w:r>
              <w:rPr>
                <w:sz w:val="24"/>
              </w:rPr>
              <w:t xml:space="preserve"> </w:t>
            </w:r>
            <w:r w:rsidR="002049D9">
              <w:rPr>
                <w:sz w:val="24"/>
              </w:rPr>
              <w:t xml:space="preserve">work in </w:t>
            </w:r>
            <w:r w:rsidR="00DC3BF4">
              <w:rPr>
                <w:sz w:val="24"/>
              </w:rPr>
              <w:t>Kent</w:t>
            </w:r>
            <w:r w:rsidR="002049D9">
              <w:rPr>
                <w:sz w:val="24"/>
              </w:rPr>
              <w:t xml:space="preserve"> has now expanded – 18/19 other models</w:t>
            </w:r>
            <w:r w:rsidR="00940646">
              <w:rPr>
                <w:sz w:val="24"/>
              </w:rPr>
              <w:t xml:space="preserve"> are</w:t>
            </w:r>
            <w:r w:rsidR="002049D9">
              <w:rPr>
                <w:sz w:val="24"/>
              </w:rPr>
              <w:t xml:space="preserve"> being developed across the </w:t>
            </w:r>
            <w:r w:rsidR="00940646">
              <w:rPr>
                <w:sz w:val="24"/>
              </w:rPr>
              <w:t>S</w:t>
            </w:r>
            <w:r w:rsidR="002049D9">
              <w:rPr>
                <w:sz w:val="24"/>
              </w:rPr>
              <w:t xml:space="preserve">outh </w:t>
            </w:r>
            <w:r w:rsidR="00940646">
              <w:rPr>
                <w:sz w:val="24"/>
              </w:rPr>
              <w:t>E</w:t>
            </w:r>
            <w:r w:rsidR="002049D9">
              <w:rPr>
                <w:sz w:val="24"/>
              </w:rPr>
              <w:t xml:space="preserve">ast. </w:t>
            </w:r>
            <w:r w:rsidR="00AE3ACC">
              <w:rPr>
                <w:sz w:val="24"/>
              </w:rPr>
              <w:t>A</w:t>
            </w:r>
            <w:r w:rsidR="002049D9">
              <w:rPr>
                <w:sz w:val="24"/>
              </w:rPr>
              <w:t>nalysis been done around looking at ethnicity</w:t>
            </w:r>
            <w:r w:rsidR="00940646">
              <w:rPr>
                <w:sz w:val="24"/>
              </w:rPr>
              <w:t xml:space="preserve"> vaccine</w:t>
            </w:r>
            <w:r w:rsidR="002049D9">
              <w:rPr>
                <w:sz w:val="24"/>
              </w:rPr>
              <w:t xml:space="preserve"> uptake</w:t>
            </w:r>
            <w:r w:rsidR="00940646">
              <w:rPr>
                <w:sz w:val="24"/>
              </w:rPr>
              <w:t>. There is</w:t>
            </w:r>
            <w:r w:rsidR="002049D9">
              <w:rPr>
                <w:sz w:val="24"/>
              </w:rPr>
              <w:t xml:space="preserve"> national analysis on</w:t>
            </w:r>
            <w:r w:rsidR="00940646">
              <w:rPr>
                <w:sz w:val="24"/>
              </w:rPr>
              <w:t xml:space="preserve"> the</w:t>
            </w:r>
            <w:r w:rsidR="002049D9">
              <w:rPr>
                <w:sz w:val="24"/>
              </w:rPr>
              <w:t xml:space="preserve"> </w:t>
            </w:r>
            <w:hyperlink r:id="rId7" w:history="1">
              <w:r w:rsidR="002049D9" w:rsidRPr="00AE3ACC">
                <w:rPr>
                  <w:rStyle w:val="Hyperlink"/>
                  <w:sz w:val="24"/>
                </w:rPr>
                <w:t xml:space="preserve">futures </w:t>
              </w:r>
              <w:r w:rsidR="00DC3BF4" w:rsidRPr="00AE3ACC">
                <w:rPr>
                  <w:rStyle w:val="Hyperlink"/>
                  <w:sz w:val="24"/>
                </w:rPr>
                <w:t>platform</w:t>
              </w:r>
            </w:hyperlink>
            <w:r w:rsidR="002049D9">
              <w:rPr>
                <w:sz w:val="24"/>
              </w:rPr>
              <w:t xml:space="preserve">, </w:t>
            </w:r>
            <w:r w:rsidR="00AE3ACC">
              <w:rPr>
                <w:sz w:val="24"/>
              </w:rPr>
              <w:t xml:space="preserve">they </w:t>
            </w:r>
            <w:r w:rsidR="002049D9" w:rsidRPr="00AE3ACC">
              <w:rPr>
                <w:sz w:val="24"/>
              </w:rPr>
              <w:t xml:space="preserve">looked at vaccination </w:t>
            </w:r>
            <w:r w:rsidR="00AE3ACC">
              <w:rPr>
                <w:sz w:val="24"/>
              </w:rPr>
              <w:t>uptake</w:t>
            </w:r>
            <w:r w:rsidR="002049D9" w:rsidRPr="00AE3ACC">
              <w:rPr>
                <w:sz w:val="24"/>
              </w:rPr>
              <w:t xml:space="preserve">. Data sharing between </w:t>
            </w:r>
            <w:r w:rsidR="00B52D30">
              <w:rPr>
                <w:sz w:val="24"/>
              </w:rPr>
              <w:t>P</w:t>
            </w:r>
            <w:r w:rsidR="002049D9" w:rsidRPr="00AE3ACC">
              <w:rPr>
                <w:sz w:val="24"/>
              </w:rPr>
              <w:t xml:space="preserve">ublic </w:t>
            </w:r>
            <w:r w:rsidR="00B52D30">
              <w:rPr>
                <w:sz w:val="24"/>
              </w:rPr>
              <w:t>H</w:t>
            </w:r>
            <w:r w:rsidR="002049D9" w:rsidRPr="00AE3ACC">
              <w:rPr>
                <w:sz w:val="24"/>
              </w:rPr>
              <w:t xml:space="preserve">ealth – </w:t>
            </w:r>
            <w:r w:rsidR="00DC3BF4" w:rsidRPr="00AE3ACC">
              <w:rPr>
                <w:sz w:val="24"/>
              </w:rPr>
              <w:t>Covid</w:t>
            </w:r>
            <w:r w:rsidR="002049D9" w:rsidRPr="00AE3ACC">
              <w:rPr>
                <w:sz w:val="24"/>
              </w:rPr>
              <w:t xml:space="preserve"> testing is ongoing</w:t>
            </w:r>
            <w:r w:rsidR="00AE3ACC">
              <w:rPr>
                <w:sz w:val="24"/>
              </w:rPr>
              <w:t>,</w:t>
            </w:r>
            <w:r w:rsidR="002049D9" w:rsidRPr="00AE3ACC">
              <w:rPr>
                <w:sz w:val="24"/>
              </w:rPr>
              <w:t xml:space="preserve"> </w:t>
            </w:r>
            <w:r w:rsidR="00AE3ACC">
              <w:rPr>
                <w:sz w:val="24"/>
              </w:rPr>
              <w:t>a</w:t>
            </w:r>
            <w:r w:rsidR="002049D9" w:rsidRPr="00AE3ACC">
              <w:rPr>
                <w:sz w:val="24"/>
              </w:rPr>
              <w:t xml:space="preserve">cute trusts are still keen on having that data, presuming this is still relevant due to the surge in cases elsewhere in England, aware on the effect on </w:t>
            </w:r>
            <w:r w:rsidR="00DC3BF4" w:rsidRPr="00AE3ACC">
              <w:rPr>
                <w:sz w:val="24"/>
              </w:rPr>
              <w:t>Kent</w:t>
            </w:r>
            <w:r w:rsidR="002049D9" w:rsidRPr="00AE3ACC">
              <w:rPr>
                <w:sz w:val="24"/>
              </w:rPr>
              <w:t xml:space="preserve"> in the future. </w:t>
            </w:r>
          </w:p>
          <w:p w:rsidR="002049D9" w:rsidRDefault="00B52D30" w:rsidP="002049D9">
            <w:pPr>
              <w:rPr>
                <w:sz w:val="24"/>
              </w:rPr>
            </w:pPr>
            <w:r>
              <w:rPr>
                <w:sz w:val="24"/>
              </w:rPr>
              <w:t xml:space="preserve">NB - </w:t>
            </w:r>
          </w:p>
          <w:p w:rsidR="002049D9" w:rsidRDefault="002049D9" w:rsidP="002049D9">
            <w:pPr>
              <w:pStyle w:val="ListParagraph"/>
              <w:numPr>
                <w:ilvl w:val="0"/>
                <w:numId w:val="26"/>
              </w:numPr>
              <w:rPr>
                <w:sz w:val="24"/>
              </w:rPr>
            </w:pPr>
            <w:r>
              <w:rPr>
                <w:sz w:val="24"/>
              </w:rPr>
              <w:t>Had a meeting with Helen this morning in terms of DP</w:t>
            </w:r>
            <w:r w:rsidR="00B52D30">
              <w:rPr>
                <w:sz w:val="24"/>
              </w:rPr>
              <w:t>I</w:t>
            </w:r>
            <w:r>
              <w:rPr>
                <w:sz w:val="24"/>
              </w:rPr>
              <w:t xml:space="preserve">A sign up for practices, </w:t>
            </w:r>
            <w:r w:rsidR="00B52D30">
              <w:rPr>
                <w:sz w:val="24"/>
              </w:rPr>
              <w:t xml:space="preserve">hoping </w:t>
            </w:r>
            <w:r>
              <w:rPr>
                <w:sz w:val="24"/>
              </w:rPr>
              <w:t xml:space="preserve">to get that out this week. Recently put together an FAQ document, which supports questions from GP providers etc. </w:t>
            </w:r>
            <w:r w:rsidR="00DC3BF4">
              <w:rPr>
                <w:sz w:val="24"/>
              </w:rPr>
              <w:t>Organising</w:t>
            </w:r>
            <w:r>
              <w:rPr>
                <w:sz w:val="24"/>
              </w:rPr>
              <w:t xml:space="preserve"> a meeting with Bob the GP representative to make sure questions are answered.</w:t>
            </w:r>
          </w:p>
          <w:p w:rsidR="00B52D30" w:rsidRPr="00B47553" w:rsidRDefault="00B52D30" w:rsidP="00B47553">
            <w:pPr>
              <w:ind w:left="360"/>
              <w:rPr>
                <w:sz w:val="24"/>
              </w:rPr>
            </w:pPr>
          </w:p>
          <w:p w:rsidR="00B47553" w:rsidRDefault="002049D9" w:rsidP="002049D9">
            <w:pPr>
              <w:rPr>
                <w:sz w:val="24"/>
              </w:rPr>
            </w:pPr>
            <w:r>
              <w:rPr>
                <w:sz w:val="24"/>
              </w:rPr>
              <w:t xml:space="preserve">MF – </w:t>
            </w:r>
          </w:p>
          <w:p w:rsidR="002049D9" w:rsidRPr="00B47553" w:rsidRDefault="002049D9" w:rsidP="00B47553">
            <w:pPr>
              <w:pStyle w:val="ListParagraph"/>
              <w:numPr>
                <w:ilvl w:val="0"/>
                <w:numId w:val="26"/>
              </w:numPr>
              <w:rPr>
                <w:sz w:val="24"/>
              </w:rPr>
            </w:pPr>
            <w:r w:rsidRPr="00B47553">
              <w:rPr>
                <w:sz w:val="24"/>
              </w:rPr>
              <w:t xml:space="preserve">Are we late with </w:t>
            </w:r>
            <w:r w:rsidR="00E363BA" w:rsidRPr="00B47553">
              <w:rPr>
                <w:sz w:val="24"/>
              </w:rPr>
              <w:t>S</w:t>
            </w:r>
            <w:r w:rsidRPr="00B47553">
              <w:rPr>
                <w:sz w:val="24"/>
              </w:rPr>
              <w:t xml:space="preserve">trength </w:t>
            </w:r>
            <w:r w:rsidR="00E363BA" w:rsidRPr="00B47553">
              <w:rPr>
                <w:sz w:val="24"/>
              </w:rPr>
              <w:t>i</w:t>
            </w:r>
            <w:r w:rsidRPr="00B47553">
              <w:rPr>
                <w:sz w:val="24"/>
              </w:rPr>
              <w:t xml:space="preserve">n </w:t>
            </w:r>
            <w:r w:rsidR="00E363BA" w:rsidRPr="00B47553">
              <w:rPr>
                <w:sz w:val="24"/>
              </w:rPr>
              <w:t>P</w:t>
            </w:r>
            <w:r w:rsidRPr="00B47553">
              <w:rPr>
                <w:sz w:val="24"/>
              </w:rPr>
              <w:t>laces bid</w:t>
            </w:r>
            <w:r w:rsidR="00B52D30" w:rsidRPr="00B47553">
              <w:rPr>
                <w:sz w:val="24"/>
              </w:rPr>
              <w:t>?</w:t>
            </w:r>
          </w:p>
          <w:p w:rsidR="00B52D30" w:rsidRDefault="00B52D30" w:rsidP="002049D9">
            <w:pPr>
              <w:rPr>
                <w:sz w:val="24"/>
              </w:rPr>
            </w:pPr>
          </w:p>
          <w:p w:rsidR="00B47553" w:rsidRDefault="002049D9" w:rsidP="002049D9">
            <w:pPr>
              <w:rPr>
                <w:sz w:val="24"/>
              </w:rPr>
            </w:pPr>
            <w:r>
              <w:rPr>
                <w:sz w:val="24"/>
              </w:rPr>
              <w:t xml:space="preserve">CF – </w:t>
            </w:r>
          </w:p>
          <w:p w:rsidR="002049D9" w:rsidRPr="00B47553" w:rsidRDefault="00B52D30" w:rsidP="00B47553">
            <w:pPr>
              <w:pStyle w:val="ListParagraph"/>
              <w:numPr>
                <w:ilvl w:val="0"/>
                <w:numId w:val="26"/>
              </w:numPr>
              <w:rPr>
                <w:sz w:val="24"/>
              </w:rPr>
            </w:pPr>
            <w:r w:rsidRPr="00B47553">
              <w:rPr>
                <w:sz w:val="24"/>
              </w:rPr>
              <w:t>N</w:t>
            </w:r>
            <w:r w:rsidR="002049D9" w:rsidRPr="00B47553">
              <w:rPr>
                <w:sz w:val="24"/>
              </w:rPr>
              <w:t xml:space="preserve">ext update will be on the 28/05/21, no guarantee of </w:t>
            </w:r>
            <w:r w:rsidRPr="00B47553">
              <w:rPr>
                <w:sz w:val="24"/>
              </w:rPr>
              <w:t xml:space="preserve">an </w:t>
            </w:r>
            <w:r w:rsidR="002049D9" w:rsidRPr="00B47553">
              <w:rPr>
                <w:sz w:val="24"/>
              </w:rPr>
              <w:t>outcome, just an update.</w:t>
            </w:r>
          </w:p>
          <w:p w:rsidR="002049D9" w:rsidRPr="002049D9" w:rsidRDefault="002049D9" w:rsidP="002049D9">
            <w:pPr>
              <w:rPr>
                <w:sz w:val="24"/>
              </w:rPr>
            </w:pPr>
          </w:p>
        </w:tc>
        <w:tc>
          <w:tcPr>
            <w:tcW w:w="1855" w:type="dxa"/>
          </w:tcPr>
          <w:p w:rsidR="005015AC" w:rsidRDefault="005015AC" w:rsidP="005015AC">
            <w:pPr>
              <w:rPr>
                <w:b/>
                <w:sz w:val="24"/>
              </w:rPr>
            </w:pPr>
            <w:r>
              <w:rPr>
                <w:b/>
                <w:sz w:val="24"/>
              </w:rPr>
              <w:lastRenderedPageBreak/>
              <w:t>CF/AG</w:t>
            </w:r>
          </w:p>
        </w:tc>
      </w:tr>
      <w:tr w:rsidR="005015AC" w:rsidTr="008B74C1">
        <w:trPr>
          <w:trHeight w:val="438"/>
        </w:trPr>
        <w:tc>
          <w:tcPr>
            <w:tcW w:w="1129" w:type="dxa"/>
          </w:tcPr>
          <w:p w:rsidR="005015AC" w:rsidRPr="00580B90" w:rsidRDefault="005015AC" w:rsidP="005015AC">
            <w:pPr>
              <w:rPr>
                <w:b/>
                <w:sz w:val="24"/>
              </w:rPr>
            </w:pPr>
            <w:r w:rsidRPr="00580B90">
              <w:rPr>
                <w:b/>
                <w:sz w:val="24"/>
              </w:rPr>
              <w:t>3</w:t>
            </w:r>
          </w:p>
        </w:tc>
        <w:tc>
          <w:tcPr>
            <w:tcW w:w="8105" w:type="dxa"/>
          </w:tcPr>
          <w:p w:rsidR="005015AC" w:rsidRDefault="005015AC" w:rsidP="005015AC">
            <w:pPr>
              <w:rPr>
                <w:sz w:val="24"/>
              </w:rPr>
            </w:pPr>
            <w:r w:rsidRPr="005015AC">
              <w:rPr>
                <w:b/>
                <w:sz w:val="24"/>
              </w:rPr>
              <w:t>11.30 – Kernel: Data Linkage</w:t>
            </w:r>
            <w:r w:rsidRPr="005015AC">
              <w:rPr>
                <w:sz w:val="24"/>
              </w:rPr>
              <w:t xml:space="preserve"> </w:t>
            </w:r>
          </w:p>
          <w:p w:rsidR="002049D9" w:rsidRDefault="002049D9" w:rsidP="005015AC">
            <w:pPr>
              <w:rPr>
                <w:sz w:val="24"/>
              </w:rPr>
            </w:pPr>
            <w:r>
              <w:rPr>
                <w:sz w:val="24"/>
              </w:rPr>
              <w:t xml:space="preserve">JJ – </w:t>
            </w:r>
          </w:p>
          <w:p w:rsidR="002049D9" w:rsidRDefault="002049D9" w:rsidP="002049D9">
            <w:pPr>
              <w:pStyle w:val="ListParagraph"/>
              <w:numPr>
                <w:ilvl w:val="0"/>
                <w:numId w:val="26"/>
              </w:numPr>
              <w:rPr>
                <w:sz w:val="24"/>
              </w:rPr>
            </w:pPr>
            <w:r>
              <w:rPr>
                <w:sz w:val="24"/>
              </w:rPr>
              <w:t>Energy has gone into supporting review, commissioned with HSLI money.</w:t>
            </w:r>
          </w:p>
          <w:p w:rsidR="002049D9" w:rsidRDefault="002049D9" w:rsidP="002049D9">
            <w:pPr>
              <w:pStyle w:val="ListParagraph"/>
              <w:numPr>
                <w:ilvl w:val="0"/>
                <w:numId w:val="26"/>
              </w:numPr>
              <w:rPr>
                <w:sz w:val="24"/>
              </w:rPr>
            </w:pPr>
            <w:r>
              <w:rPr>
                <w:sz w:val="24"/>
              </w:rPr>
              <w:t>Data warehouse is ongoing with providers, phase one scope still ongoing. Going to be engaging with East Kent and Dartford soon, hopefully going to get some mental health data too.</w:t>
            </w:r>
          </w:p>
          <w:p w:rsidR="002049D9" w:rsidRDefault="002049D9" w:rsidP="002049D9">
            <w:pPr>
              <w:pStyle w:val="ListParagraph"/>
              <w:numPr>
                <w:ilvl w:val="0"/>
                <w:numId w:val="26"/>
              </w:numPr>
              <w:rPr>
                <w:sz w:val="24"/>
              </w:rPr>
            </w:pPr>
            <w:r>
              <w:rPr>
                <w:sz w:val="24"/>
              </w:rPr>
              <w:t xml:space="preserve">Commissioned from </w:t>
            </w:r>
            <w:r w:rsidR="00E363BA">
              <w:rPr>
                <w:sz w:val="24"/>
              </w:rPr>
              <w:t>B</w:t>
            </w:r>
            <w:r>
              <w:rPr>
                <w:sz w:val="24"/>
              </w:rPr>
              <w:t xml:space="preserve">eautiful </w:t>
            </w:r>
            <w:r w:rsidR="00E363BA">
              <w:rPr>
                <w:sz w:val="24"/>
              </w:rPr>
              <w:t>I</w:t>
            </w:r>
            <w:r>
              <w:rPr>
                <w:sz w:val="24"/>
              </w:rPr>
              <w:t>nformation to get a dashboard.</w:t>
            </w:r>
          </w:p>
          <w:p w:rsidR="002049D9" w:rsidRDefault="002049D9" w:rsidP="002049D9">
            <w:pPr>
              <w:pStyle w:val="ListParagraph"/>
              <w:numPr>
                <w:ilvl w:val="0"/>
                <w:numId w:val="26"/>
              </w:numPr>
              <w:rPr>
                <w:sz w:val="24"/>
              </w:rPr>
            </w:pPr>
            <w:r>
              <w:rPr>
                <w:sz w:val="24"/>
              </w:rPr>
              <w:t xml:space="preserve">Given </w:t>
            </w:r>
            <w:r w:rsidR="00B52D30">
              <w:rPr>
                <w:sz w:val="24"/>
              </w:rPr>
              <w:t>£</w:t>
            </w:r>
            <w:r>
              <w:rPr>
                <w:sz w:val="24"/>
              </w:rPr>
              <w:t xml:space="preserve">280,000 to spend on </w:t>
            </w:r>
            <w:r w:rsidR="00E363BA">
              <w:rPr>
                <w:sz w:val="24"/>
              </w:rPr>
              <w:t>K</w:t>
            </w:r>
            <w:r>
              <w:rPr>
                <w:sz w:val="24"/>
              </w:rPr>
              <w:t xml:space="preserve">ernel from HSLI. </w:t>
            </w:r>
          </w:p>
          <w:p w:rsidR="009074AB" w:rsidRDefault="009074AB" w:rsidP="002049D9">
            <w:pPr>
              <w:pStyle w:val="ListParagraph"/>
              <w:numPr>
                <w:ilvl w:val="0"/>
                <w:numId w:val="26"/>
              </w:numPr>
              <w:rPr>
                <w:sz w:val="24"/>
              </w:rPr>
            </w:pPr>
            <w:r>
              <w:rPr>
                <w:sz w:val="24"/>
              </w:rPr>
              <w:t xml:space="preserve">There is some work around technical build, IG work and </w:t>
            </w:r>
            <w:r w:rsidR="00B52D30">
              <w:rPr>
                <w:sz w:val="24"/>
              </w:rPr>
              <w:t>S</w:t>
            </w:r>
            <w:r w:rsidR="00DC3BF4">
              <w:rPr>
                <w:sz w:val="24"/>
              </w:rPr>
              <w:t>outh-</w:t>
            </w:r>
            <w:r w:rsidR="00B52D30">
              <w:rPr>
                <w:sz w:val="24"/>
              </w:rPr>
              <w:t>C</w:t>
            </w:r>
            <w:r w:rsidR="00DC3BF4">
              <w:rPr>
                <w:sz w:val="24"/>
              </w:rPr>
              <w:t>entral</w:t>
            </w:r>
            <w:r>
              <w:rPr>
                <w:sz w:val="24"/>
              </w:rPr>
              <w:t xml:space="preserve"> </w:t>
            </w:r>
            <w:r w:rsidR="00B52D30">
              <w:rPr>
                <w:sz w:val="24"/>
              </w:rPr>
              <w:t>W</w:t>
            </w:r>
            <w:r>
              <w:rPr>
                <w:sz w:val="24"/>
              </w:rPr>
              <w:t xml:space="preserve">est around the review, website for the kernel, technical </w:t>
            </w:r>
            <w:r w:rsidR="00E363BA">
              <w:rPr>
                <w:sz w:val="24"/>
              </w:rPr>
              <w:t>bits,</w:t>
            </w:r>
            <w:r>
              <w:rPr>
                <w:sz w:val="24"/>
              </w:rPr>
              <w:t xml:space="preserve"> maternity project, warehousing the datasets and creating dashboards.</w:t>
            </w:r>
          </w:p>
          <w:p w:rsidR="00B52D30" w:rsidRDefault="00B52D30" w:rsidP="00B52D30">
            <w:pPr>
              <w:pStyle w:val="ListParagraph"/>
              <w:rPr>
                <w:sz w:val="24"/>
              </w:rPr>
            </w:pPr>
          </w:p>
          <w:p w:rsidR="00B47553" w:rsidRDefault="009074AB" w:rsidP="009074AB">
            <w:pPr>
              <w:rPr>
                <w:sz w:val="24"/>
              </w:rPr>
            </w:pPr>
            <w:r>
              <w:rPr>
                <w:sz w:val="24"/>
              </w:rPr>
              <w:t xml:space="preserve">AG – </w:t>
            </w:r>
          </w:p>
          <w:p w:rsidR="00B52D30" w:rsidRPr="00B47553" w:rsidRDefault="009074AB" w:rsidP="00B47553">
            <w:pPr>
              <w:pStyle w:val="ListParagraph"/>
              <w:numPr>
                <w:ilvl w:val="0"/>
                <w:numId w:val="30"/>
              </w:numPr>
              <w:rPr>
                <w:sz w:val="24"/>
              </w:rPr>
            </w:pPr>
            <w:r w:rsidRPr="00B47553">
              <w:rPr>
                <w:sz w:val="24"/>
              </w:rPr>
              <w:t>Helen is going to create a group around governance imminently</w:t>
            </w:r>
            <w:r w:rsidR="00E363BA" w:rsidRPr="00B47553">
              <w:rPr>
                <w:sz w:val="24"/>
              </w:rPr>
              <w:t>.</w:t>
            </w:r>
          </w:p>
          <w:p w:rsidR="00B52D30" w:rsidRPr="009074AB" w:rsidRDefault="00B52D30" w:rsidP="009074AB">
            <w:pPr>
              <w:rPr>
                <w:sz w:val="24"/>
              </w:rPr>
            </w:pPr>
          </w:p>
          <w:p w:rsidR="009074AB" w:rsidRDefault="009074AB" w:rsidP="009074AB">
            <w:pPr>
              <w:rPr>
                <w:sz w:val="24"/>
              </w:rPr>
            </w:pPr>
            <w:r>
              <w:rPr>
                <w:sz w:val="24"/>
              </w:rPr>
              <w:t xml:space="preserve">PG – </w:t>
            </w:r>
          </w:p>
          <w:p w:rsidR="007E1053" w:rsidRDefault="009074AB" w:rsidP="009074AB">
            <w:pPr>
              <w:pStyle w:val="ListParagraph"/>
              <w:numPr>
                <w:ilvl w:val="0"/>
                <w:numId w:val="26"/>
              </w:numPr>
              <w:rPr>
                <w:sz w:val="24"/>
              </w:rPr>
            </w:pPr>
            <w:r>
              <w:rPr>
                <w:sz w:val="24"/>
              </w:rPr>
              <w:t>Data is not particularly complex with the projects currently going – two of the key datasets are GP data and PMI</w:t>
            </w:r>
            <w:r w:rsidR="007E1053">
              <w:rPr>
                <w:sz w:val="24"/>
              </w:rPr>
              <w:t xml:space="preserve"> data</w:t>
            </w:r>
            <w:r>
              <w:rPr>
                <w:sz w:val="24"/>
              </w:rPr>
              <w:t xml:space="preserve">. </w:t>
            </w:r>
          </w:p>
          <w:p w:rsidR="007E1053" w:rsidRDefault="007E1053" w:rsidP="009074AB">
            <w:pPr>
              <w:pStyle w:val="ListParagraph"/>
              <w:numPr>
                <w:ilvl w:val="0"/>
                <w:numId w:val="26"/>
              </w:numPr>
              <w:rPr>
                <w:sz w:val="24"/>
              </w:rPr>
            </w:pPr>
            <w:r>
              <w:rPr>
                <w:sz w:val="24"/>
              </w:rPr>
              <w:t>There are a n</w:t>
            </w:r>
            <w:r w:rsidR="009074AB">
              <w:rPr>
                <w:sz w:val="24"/>
              </w:rPr>
              <w:t xml:space="preserve">umber of ways to get this, </w:t>
            </w:r>
            <w:r w:rsidR="00E363BA">
              <w:rPr>
                <w:sz w:val="24"/>
              </w:rPr>
              <w:t xml:space="preserve">the </w:t>
            </w:r>
            <w:r w:rsidR="009074AB">
              <w:rPr>
                <w:sz w:val="24"/>
              </w:rPr>
              <w:t xml:space="preserve">aim </w:t>
            </w:r>
            <w:r w:rsidR="00E363BA">
              <w:rPr>
                <w:sz w:val="24"/>
              </w:rPr>
              <w:t xml:space="preserve">is </w:t>
            </w:r>
            <w:r w:rsidR="009074AB">
              <w:rPr>
                <w:sz w:val="24"/>
              </w:rPr>
              <w:t>to work out which is the best option</w:t>
            </w:r>
            <w:r w:rsidR="00E363BA">
              <w:rPr>
                <w:sz w:val="24"/>
              </w:rPr>
              <w:t>. S</w:t>
            </w:r>
            <w:r w:rsidR="009074AB">
              <w:rPr>
                <w:sz w:val="24"/>
              </w:rPr>
              <w:t xml:space="preserve">poken with KDG and others and decided that the </w:t>
            </w:r>
            <w:r>
              <w:rPr>
                <w:sz w:val="24"/>
              </w:rPr>
              <w:t>best options are</w:t>
            </w:r>
            <w:r w:rsidR="009074AB">
              <w:rPr>
                <w:sz w:val="24"/>
              </w:rPr>
              <w:t xml:space="preserve"> Apollo, </w:t>
            </w:r>
            <w:r>
              <w:rPr>
                <w:sz w:val="24"/>
              </w:rPr>
              <w:t>EMIS,</w:t>
            </w:r>
            <w:r w:rsidR="009074AB">
              <w:rPr>
                <w:sz w:val="24"/>
              </w:rPr>
              <w:t xml:space="preserve"> </w:t>
            </w:r>
            <w:r>
              <w:rPr>
                <w:sz w:val="24"/>
              </w:rPr>
              <w:t>G</w:t>
            </w:r>
            <w:r w:rsidR="009074AB">
              <w:rPr>
                <w:sz w:val="24"/>
              </w:rPr>
              <w:t xml:space="preserve">raphnet and </w:t>
            </w:r>
            <w:proofErr w:type="spellStart"/>
            <w:r w:rsidR="009074AB">
              <w:rPr>
                <w:sz w:val="24"/>
              </w:rPr>
              <w:t>dustgrow</w:t>
            </w:r>
            <w:proofErr w:type="spellEnd"/>
            <w:r w:rsidR="009074AB">
              <w:rPr>
                <w:sz w:val="24"/>
              </w:rPr>
              <w:t xml:space="preserve">. </w:t>
            </w:r>
          </w:p>
          <w:p w:rsidR="007E1053" w:rsidRDefault="009074AB" w:rsidP="009074AB">
            <w:pPr>
              <w:pStyle w:val="ListParagraph"/>
              <w:numPr>
                <w:ilvl w:val="0"/>
                <w:numId w:val="26"/>
              </w:numPr>
              <w:rPr>
                <w:sz w:val="24"/>
              </w:rPr>
            </w:pPr>
            <w:r>
              <w:rPr>
                <w:sz w:val="24"/>
              </w:rPr>
              <w:t xml:space="preserve">IG is in progress, outcome of IG might affect what we do. </w:t>
            </w:r>
          </w:p>
          <w:p w:rsidR="009074AB" w:rsidRDefault="009074AB" w:rsidP="009074AB">
            <w:pPr>
              <w:pStyle w:val="ListParagraph"/>
              <w:numPr>
                <w:ilvl w:val="0"/>
                <w:numId w:val="26"/>
              </w:numPr>
              <w:rPr>
                <w:sz w:val="24"/>
              </w:rPr>
            </w:pPr>
            <w:r>
              <w:rPr>
                <w:sz w:val="24"/>
              </w:rPr>
              <w:t xml:space="preserve">Key requirements – each dataset single source, data should be loaded clear, frequency is key (daily data). </w:t>
            </w:r>
          </w:p>
          <w:p w:rsidR="00E363BA" w:rsidRDefault="009074AB" w:rsidP="009074AB">
            <w:pPr>
              <w:pStyle w:val="ListParagraph"/>
              <w:numPr>
                <w:ilvl w:val="0"/>
                <w:numId w:val="26"/>
              </w:numPr>
              <w:rPr>
                <w:sz w:val="24"/>
              </w:rPr>
            </w:pPr>
            <w:r>
              <w:rPr>
                <w:sz w:val="24"/>
              </w:rPr>
              <w:t>Weight</w:t>
            </w:r>
            <w:r w:rsidR="00E363BA">
              <w:rPr>
                <w:sz w:val="24"/>
              </w:rPr>
              <w:t xml:space="preserve">ing </w:t>
            </w:r>
            <w:r>
              <w:rPr>
                <w:sz w:val="24"/>
              </w:rPr>
              <w:t xml:space="preserve">the options – scored for getting the data. </w:t>
            </w:r>
          </w:p>
          <w:p w:rsidR="00B47553" w:rsidRDefault="00B47553" w:rsidP="00B47553">
            <w:pPr>
              <w:rPr>
                <w:b/>
                <w:sz w:val="24"/>
              </w:rPr>
            </w:pPr>
          </w:p>
          <w:p w:rsidR="00B47553" w:rsidRPr="00B47553" w:rsidRDefault="009074AB" w:rsidP="00B47553">
            <w:pPr>
              <w:rPr>
                <w:sz w:val="24"/>
              </w:rPr>
            </w:pPr>
            <w:r w:rsidRPr="00B47553">
              <w:rPr>
                <w:b/>
                <w:sz w:val="24"/>
              </w:rPr>
              <w:t>GP data</w:t>
            </w:r>
            <w:r w:rsidR="00B47553" w:rsidRPr="00B47553">
              <w:rPr>
                <w:b/>
                <w:sz w:val="24"/>
              </w:rPr>
              <w:t>:</w:t>
            </w:r>
          </w:p>
          <w:p w:rsidR="00B47553" w:rsidRPr="00B47553" w:rsidRDefault="00B47553" w:rsidP="00B47553">
            <w:pPr>
              <w:pStyle w:val="ListParagraph"/>
              <w:numPr>
                <w:ilvl w:val="0"/>
                <w:numId w:val="26"/>
              </w:numPr>
              <w:rPr>
                <w:sz w:val="24"/>
              </w:rPr>
            </w:pPr>
            <w:r>
              <w:rPr>
                <w:sz w:val="24"/>
              </w:rPr>
              <w:t>A</w:t>
            </w:r>
            <w:r w:rsidR="009074AB" w:rsidRPr="00B47553">
              <w:rPr>
                <w:sz w:val="24"/>
              </w:rPr>
              <w:t xml:space="preserve"> local solution scored higher due to more control over the data and how to get it</w:t>
            </w:r>
            <w:r w:rsidR="007E1053" w:rsidRPr="00B47553">
              <w:rPr>
                <w:sz w:val="24"/>
              </w:rPr>
              <w:t xml:space="preserve"> (IG purposes).</w:t>
            </w:r>
            <w:r w:rsidR="009074AB" w:rsidRPr="00B47553">
              <w:rPr>
                <w:sz w:val="24"/>
              </w:rPr>
              <w:t xml:space="preserve"> </w:t>
            </w:r>
            <w:r w:rsidR="007E1053" w:rsidRPr="00B47553">
              <w:rPr>
                <w:sz w:val="24"/>
              </w:rPr>
              <w:t>D</w:t>
            </w:r>
            <w:r w:rsidR="009074AB" w:rsidRPr="00B47553">
              <w:rPr>
                <w:sz w:val="24"/>
              </w:rPr>
              <w:t>ownside is</w:t>
            </w:r>
            <w:r w:rsidR="007E1053" w:rsidRPr="00B47553">
              <w:rPr>
                <w:sz w:val="24"/>
              </w:rPr>
              <w:t>,</w:t>
            </w:r>
            <w:r w:rsidR="009074AB" w:rsidRPr="00B47553">
              <w:rPr>
                <w:sz w:val="24"/>
              </w:rPr>
              <w:t xml:space="preserve"> it</w:t>
            </w:r>
            <w:r w:rsidR="007E1053" w:rsidRPr="00B47553">
              <w:rPr>
                <w:sz w:val="24"/>
              </w:rPr>
              <w:t>’s</w:t>
            </w:r>
            <w:r w:rsidR="009074AB" w:rsidRPr="00B47553">
              <w:rPr>
                <w:sz w:val="24"/>
              </w:rPr>
              <w:t xml:space="preserve"> cheaper to get from </w:t>
            </w:r>
            <w:r w:rsidR="007E1053" w:rsidRPr="00B47553">
              <w:rPr>
                <w:sz w:val="24"/>
              </w:rPr>
              <w:t>G</w:t>
            </w:r>
            <w:r w:rsidR="009074AB" w:rsidRPr="00B47553">
              <w:rPr>
                <w:sz w:val="24"/>
              </w:rPr>
              <w:t xml:space="preserve">raphnet etc. </w:t>
            </w:r>
            <w:r w:rsidR="007E1053" w:rsidRPr="00B47553">
              <w:rPr>
                <w:sz w:val="24"/>
              </w:rPr>
              <w:t>EMIS</w:t>
            </w:r>
            <w:r w:rsidR="009074AB" w:rsidRPr="00B47553">
              <w:rPr>
                <w:sz w:val="24"/>
              </w:rPr>
              <w:t xml:space="preserve"> or Apollo come out on top. </w:t>
            </w:r>
            <w:r w:rsidR="00275148" w:rsidRPr="00B47553">
              <w:rPr>
                <w:sz w:val="24"/>
              </w:rPr>
              <w:t xml:space="preserve"> </w:t>
            </w:r>
          </w:p>
          <w:p w:rsidR="00B47553" w:rsidRDefault="00275148" w:rsidP="00275148">
            <w:pPr>
              <w:pStyle w:val="ListParagraph"/>
              <w:numPr>
                <w:ilvl w:val="0"/>
                <w:numId w:val="26"/>
              </w:numPr>
              <w:rPr>
                <w:sz w:val="24"/>
              </w:rPr>
            </w:pPr>
            <w:r>
              <w:rPr>
                <w:sz w:val="24"/>
              </w:rPr>
              <w:t xml:space="preserve">Apollo </w:t>
            </w:r>
            <w:r w:rsidR="00B47553">
              <w:rPr>
                <w:sz w:val="24"/>
              </w:rPr>
              <w:t>- not</w:t>
            </w:r>
            <w:r>
              <w:rPr>
                <w:sz w:val="24"/>
              </w:rPr>
              <w:t xml:space="preserve"> an issue to work with them, have used them before so they are reliable, data is good quality. Cost is around £78-£79000 per annum with £10,000 development, currently spending £20,000 that would come off the total cost. Could have a single cost across the county rather than one for separate projects. Do have some failures with GP data, fewer than they used to be.</w:t>
            </w:r>
            <w:r>
              <w:rPr>
                <w:sz w:val="24"/>
              </w:rPr>
              <w:t xml:space="preserve"> </w:t>
            </w:r>
          </w:p>
          <w:p w:rsidR="00B47553" w:rsidRDefault="00275148" w:rsidP="00275148">
            <w:pPr>
              <w:pStyle w:val="ListParagraph"/>
              <w:numPr>
                <w:ilvl w:val="0"/>
                <w:numId w:val="26"/>
              </w:numPr>
              <w:rPr>
                <w:sz w:val="24"/>
              </w:rPr>
            </w:pPr>
            <w:r>
              <w:rPr>
                <w:sz w:val="24"/>
              </w:rPr>
              <w:t>G</w:t>
            </w:r>
            <w:r w:rsidR="00B47553">
              <w:rPr>
                <w:sz w:val="24"/>
              </w:rPr>
              <w:t>raphnet -</w:t>
            </w:r>
            <w:r>
              <w:rPr>
                <w:sz w:val="24"/>
              </w:rPr>
              <w:t xml:space="preserve"> wouldn’t be able to get clear data. Comes from national source, not allowed to give clear data. Cheapest option but not clear, so limited as to what we can do with the data. Not rated highly. May not give priority to bespoke projects. Only contains data from EMIS practices, that’s not a massive issue.</w:t>
            </w:r>
            <w:r>
              <w:rPr>
                <w:sz w:val="24"/>
              </w:rPr>
              <w:t xml:space="preserve"> </w:t>
            </w:r>
          </w:p>
          <w:p w:rsidR="007E1053" w:rsidRPr="00275148" w:rsidRDefault="00275148" w:rsidP="00275148">
            <w:pPr>
              <w:pStyle w:val="ListParagraph"/>
              <w:numPr>
                <w:ilvl w:val="0"/>
                <w:numId w:val="26"/>
              </w:numPr>
              <w:rPr>
                <w:sz w:val="24"/>
              </w:rPr>
            </w:pPr>
            <w:r>
              <w:rPr>
                <w:sz w:val="24"/>
              </w:rPr>
              <w:t xml:space="preserve">EMIS is the best option if it is affordable. Weekly extractions cost around 140k, some development costs too. Same pros and cons as Apollo, better data access though. DUSKGROW – not sure about their flow yet. Similar pros and cons. </w:t>
            </w:r>
          </w:p>
          <w:p w:rsidR="00B47553" w:rsidRDefault="00B47553" w:rsidP="00B47553">
            <w:pPr>
              <w:rPr>
                <w:b/>
                <w:sz w:val="24"/>
              </w:rPr>
            </w:pPr>
          </w:p>
          <w:p w:rsidR="00B47553" w:rsidRDefault="009074AB" w:rsidP="00B47553">
            <w:pPr>
              <w:rPr>
                <w:sz w:val="24"/>
              </w:rPr>
            </w:pPr>
            <w:r w:rsidRPr="00B47553">
              <w:rPr>
                <w:b/>
                <w:sz w:val="24"/>
              </w:rPr>
              <w:t xml:space="preserve">PMI </w:t>
            </w:r>
            <w:r w:rsidR="007E1053" w:rsidRPr="00B47553">
              <w:rPr>
                <w:b/>
                <w:sz w:val="24"/>
              </w:rPr>
              <w:t>data</w:t>
            </w:r>
            <w:r w:rsidR="00B47553">
              <w:rPr>
                <w:b/>
                <w:sz w:val="24"/>
              </w:rPr>
              <w:t>:</w:t>
            </w:r>
          </w:p>
          <w:p w:rsidR="00B47553" w:rsidRDefault="00B47553" w:rsidP="00B47553">
            <w:pPr>
              <w:pStyle w:val="ListParagraph"/>
              <w:numPr>
                <w:ilvl w:val="0"/>
                <w:numId w:val="31"/>
              </w:numPr>
              <w:rPr>
                <w:sz w:val="24"/>
              </w:rPr>
            </w:pPr>
            <w:r>
              <w:rPr>
                <w:sz w:val="24"/>
              </w:rPr>
              <w:t>A</w:t>
            </w:r>
            <w:r w:rsidR="009074AB" w:rsidRPr="00B47553">
              <w:rPr>
                <w:sz w:val="24"/>
              </w:rPr>
              <w:t xml:space="preserve">ssuming IG, </w:t>
            </w:r>
            <w:r w:rsidR="00275148" w:rsidRPr="00B47553">
              <w:rPr>
                <w:sz w:val="24"/>
              </w:rPr>
              <w:t>Graphnet</w:t>
            </w:r>
            <w:r w:rsidR="009074AB" w:rsidRPr="00B47553">
              <w:rPr>
                <w:sz w:val="24"/>
              </w:rPr>
              <w:t xml:space="preserve"> or </w:t>
            </w:r>
            <w:proofErr w:type="spellStart"/>
            <w:r w:rsidR="007E1053" w:rsidRPr="00B47553">
              <w:rPr>
                <w:sz w:val="24"/>
              </w:rPr>
              <w:t>D</w:t>
            </w:r>
            <w:r w:rsidR="009074AB" w:rsidRPr="00B47553">
              <w:rPr>
                <w:sz w:val="24"/>
              </w:rPr>
              <w:t>ustgrow</w:t>
            </w:r>
            <w:proofErr w:type="spellEnd"/>
            <w:r w:rsidR="009074AB" w:rsidRPr="00B47553">
              <w:rPr>
                <w:sz w:val="24"/>
              </w:rPr>
              <w:t xml:space="preserve"> are on top. </w:t>
            </w:r>
          </w:p>
          <w:p w:rsidR="00B47553" w:rsidRDefault="00BB48AF" w:rsidP="00B47553">
            <w:pPr>
              <w:pStyle w:val="ListParagraph"/>
              <w:numPr>
                <w:ilvl w:val="0"/>
                <w:numId w:val="31"/>
              </w:numPr>
              <w:rPr>
                <w:sz w:val="24"/>
              </w:rPr>
            </w:pPr>
            <w:r w:rsidRPr="00B47553">
              <w:rPr>
                <w:sz w:val="24"/>
              </w:rPr>
              <w:t>National is more useful than local.</w:t>
            </w:r>
          </w:p>
          <w:p w:rsidR="00BB48AF" w:rsidRPr="00B47553" w:rsidRDefault="00BB48AF" w:rsidP="00B47553">
            <w:pPr>
              <w:pStyle w:val="ListParagraph"/>
              <w:numPr>
                <w:ilvl w:val="0"/>
                <w:numId w:val="31"/>
              </w:numPr>
              <w:rPr>
                <w:sz w:val="24"/>
              </w:rPr>
            </w:pPr>
            <w:r w:rsidRPr="00B47553">
              <w:rPr>
                <w:sz w:val="24"/>
              </w:rPr>
              <w:t xml:space="preserve">Graphnet is best – cost is lower than </w:t>
            </w:r>
            <w:proofErr w:type="spellStart"/>
            <w:r w:rsidR="00275148" w:rsidRPr="00B47553">
              <w:rPr>
                <w:sz w:val="24"/>
              </w:rPr>
              <w:t>D</w:t>
            </w:r>
            <w:r w:rsidRPr="00B47553">
              <w:rPr>
                <w:sz w:val="24"/>
              </w:rPr>
              <w:t>usgrow</w:t>
            </w:r>
            <w:proofErr w:type="spellEnd"/>
            <w:r w:rsidRPr="00B47553">
              <w:rPr>
                <w:sz w:val="24"/>
              </w:rPr>
              <w:t>, data flow will be easier as we have worked with them before. May be data limitations on how the data is stored. Although currently is the best option</w:t>
            </w:r>
            <w:r w:rsidR="00275148" w:rsidRPr="00B47553">
              <w:rPr>
                <w:sz w:val="24"/>
              </w:rPr>
              <w:t>.</w:t>
            </w:r>
          </w:p>
          <w:p w:rsidR="00275148" w:rsidRPr="00275148" w:rsidRDefault="00275148" w:rsidP="00275148">
            <w:pPr>
              <w:pStyle w:val="ListParagraph"/>
              <w:rPr>
                <w:sz w:val="24"/>
              </w:rPr>
            </w:pPr>
          </w:p>
          <w:p w:rsidR="00B47553" w:rsidRDefault="00BB48AF" w:rsidP="00BB48AF">
            <w:pPr>
              <w:rPr>
                <w:sz w:val="24"/>
              </w:rPr>
            </w:pPr>
            <w:r>
              <w:rPr>
                <w:sz w:val="24"/>
              </w:rPr>
              <w:t xml:space="preserve">GP – </w:t>
            </w:r>
          </w:p>
          <w:p w:rsidR="00275148" w:rsidRPr="00B47553" w:rsidRDefault="00BB48AF" w:rsidP="00B47553">
            <w:pPr>
              <w:pStyle w:val="ListParagraph"/>
              <w:numPr>
                <w:ilvl w:val="0"/>
                <w:numId w:val="33"/>
              </w:numPr>
              <w:rPr>
                <w:sz w:val="24"/>
              </w:rPr>
            </w:pPr>
            <w:r w:rsidRPr="00B47553">
              <w:rPr>
                <w:sz w:val="24"/>
              </w:rPr>
              <w:t>EMIS (if funding available) or A</w:t>
            </w:r>
            <w:r w:rsidR="00275148" w:rsidRPr="00B47553">
              <w:rPr>
                <w:sz w:val="24"/>
              </w:rPr>
              <w:t>pollo</w:t>
            </w:r>
            <w:r w:rsidRPr="00B47553">
              <w:rPr>
                <w:sz w:val="24"/>
              </w:rPr>
              <w:t>,</w:t>
            </w:r>
            <w:r w:rsidR="00275148" w:rsidRPr="00B47553">
              <w:rPr>
                <w:sz w:val="24"/>
              </w:rPr>
              <w:t xml:space="preserve"> G</w:t>
            </w:r>
            <w:r w:rsidRPr="00B47553">
              <w:rPr>
                <w:sz w:val="24"/>
              </w:rPr>
              <w:t>raphnet is an option too</w:t>
            </w:r>
            <w:r w:rsidR="00275148" w:rsidRPr="00B47553">
              <w:rPr>
                <w:sz w:val="24"/>
              </w:rPr>
              <w:t>.</w:t>
            </w:r>
          </w:p>
          <w:p w:rsidR="00275148" w:rsidRDefault="00275148" w:rsidP="00BB48AF">
            <w:pPr>
              <w:rPr>
                <w:sz w:val="24"/>
              </w:rPr>
            </w:pPr>
          </w:p>
          <w:p w:rsidR="00B47553" w:rsidRDefault="00BB48AF" w:rsidP="00BB48AF">
            <w:pPr>
              <w:rPr>
                <w:sz w:val="24"/>
              </w:rPr>
            </w:pPr>
            <w:r>
              <w:rPr>
                <w:sz w:val="24"/>
              </w:rPr>
              <w:t>PMI –</w:t>
            </w:r>
            <w:r w:rsidR="00275148">
              <w:rPr>
                <w:sz w:val="24"/>
              </w:rPr>
              <w:t xml:space="preserve"> </w:t>
            </w:r>
          </w:p>
          <w:p w:rsidR="00BB48AF" w:rsidRPr="00B47553" w:rsidRDefault="00275148" w:rsidP="00B47553">
            <w:pPr>
              <w:pStyle w:val="ListParagraph"/>
              <w:numPr>
                <w:ilvl w:val="0"/>
                <w:numId w:val="33"/>
              </w:numPr>
              <w:rPr>
                <w:sz w:val="24"/>
              </w:rPr>
            </w:pPr>
            <w:r w:rsidRPr="00B47553">
              <w:rPr>
                <w:sz w:val="24"/>
              </w:rPr>
              <w:t>G</w:t>
            </w:r>
            <w:r w:rsidR="00BB48AF" w:rsidRPr="00B47553">
              <w:rPr>
                <w:sz w:val="24"/>
              </w:rPr>
              <w:t xml:space="preserve">raphnet is the recommendation – </w:t>
            </w:r>
            <w:proofErr w:type="spellStart"/>
            <w:r w:rsidR="00BB48AF" w:rsidRPr="00B47553">
              <w:rPr>
                <w:sz w:val="24"/>
              </w:rPr>
              <w:t>D</w:t>
            </w:r>
            <w:r w:rsidR="00B47553" w:rsidRPr="00B47553">
              <w:rPr>
                <w:sz w:val="24"/>
              </w:rPr>
              <w:t>uskgrow</w:t>
            </w:r>
            <w:proofErr w:type="spellEnd"/>
            <w:r w:rsidR="00BB48AF" w:rsidRPr="00B47553">
              <w:rPr>
                <w:sz w:val="24"/>
              </w:rPr>
              <w:t xml:space="preserve"> another option</w:t>
            </w:r>
            <w:r w:rsidRPr="00B47553">
              <w:rPr>
                <w:sz w:val="24"/>
              </w:rPr>
              <w:t>.</w:t>
            </w:r>
          </w:p>
          <w:p w:rsidR="00275148" w:rsidRPr="00BB48AF" w:rsidRDefault="00275148" w:rsidP="00BB48AF">
            <w:pPr>
              <w:rPr>
                <w:sz w:val="24"/>
              </w:rPr>
            </w:pPr>
          </w:p>
        </w:tc>
        <w:tc>
          <w:tcPr>
            <w:tcW w:w="1855" w:type="dxa"/>
          </w:tcPr>
          <w:p w:rsidR="005015AC" w:rsidRDefault="005015AC" w:rsidP="005015AC">
            <w:pPr>
              <w:rPr>
                <w:b/>
                <w:sz w:val="24"/>
              </w:rPr>
            </w:pPr>
            <w:r>
              <w:rPr>
                <w:b/>
                <w:sz w:val="24"/>
              </w:rPr>
              <w:lastRenderedPageBreak/>
              <w:t>JJ</w:t>
            </w:r>
          </w:p>
        </w:tc>
      </w:tr>
      <w:tr w:rsidR="005015AC" w:rsidTr="008B74C1">
        <w:trPr>
          <w:trHeight w:val="453"/>
        </w:trPr>
        <w:tc>
          <w:tcPr>
            <w:tcW w:w="1129" w:type="dxa"/>
          </w:tcPr>
          <w:p w:rsidR="005015AC" w:rsidRPr="00580B90" w:rsidRDefault="005015AC" w:rsidP="005015AC">
            <w:pPr>
              <w:rPr>
                <w:b/>
                <w:sz w:val="24"/>
              </w:rPr>
            </w:pPr>
            <w:r w:rsidRPr="00580B90">
              <w:rPr>
                <w:b/>
                <w:sz w:val="24"/>
              </w:rPr>
              <w:t>4</w:t>
            </w:r>
          </w:p>
        </w:tc>
        <w:tc>
          <w:tcPr>
            <w:tcW w:w="8105" w:type="dxa"/>
          </w:tcPr>
          <w:p w:rsidR="005015AC" w:rsidRPr="005015AC" w:rsidRDefault="005015AC" w:rsidP="005015AC">
            <w:pPr>
              <w:rPr>
                <w:sz w:val="24"/>
              </w:rPr>
            </w:pPr>
            <w:r w:rsidRPr="005015AC">
              <w:rPr>
                <w:b/>
                <w:sz w:val="24"/>
              </w:rPr>
              <w:t>11.50 – Kernel: Information Governance</w:t>
            </w:r>
            <w:r w:rsidRPr="005015AC">
              <w:rPr>
                <w:sz w:val="24"/>
              </w:rPr>
              <w:t xml:space="preserve"> </w:t>
            </w:r>
          </w:p>
        </w:tc>
        <w:tc>
          <w:tcPr>
            <w:tcW w:w="1855" w:type="dxa"/>
          </w:tcPr>
          <w:p w:rsidR="005015AC" w:rsidRDefault="005015AC" w:rsidP="005015AC">
            <w:pPr>
              <w:rPr>
                <w:b/>
                <w:sz w:val="24"/>
              </w:rPr>
            </w:pPr>
            <w:r>
              <w:rPr>
                <w:b/>
                <w:sz w:val="24"/>
              </w:rPr>
              <w:t>HON</w:t>
            </w:r>
          </w:p>
        </w:tc>
      </w:tr>
      <w:tr w:rsidR="005015AC" w:rsidTr="008B74C1">
        <w:trPr>
          <w:trHeight w:val="453"/>
        </w:trPr>
        <w:tc>
          <w:tcPr>
            <w:tcW w:w="1129" w:type="dxa"/>
          </w:tcPr>
          <w:p w:rsidR="005015AC" w:rsidRPr="00580B90" w:rsidRDefault="005015AC" w:rsidP="005015AC">
            <w:pPr>
              <w:rPr>
                <w:b/>
                <w:sz w:val="24"/>
              </w:rPr>
            </w:pPr>
            <w:r w:rsidRPr="00580B90">
              <w:rPr>
                <w:b/>
                <w:sz w:val="24"/>
              </w:rPr>
              <w:t>5</w:t>
            </w:r>
          </w:p>
        </w:tc>
        <w:tc>
          <w:tcPr>
            <w:tcW w:w="8105" w:type="dxa"/>
          </w:tcPr>
          <w:p w:rsidR="005015AC" w:rsidRDefault="005015AC" w:rsidP="005015AC">
            <w:pPr>
              <w:rPr>
                <w:sz w:val="24"/>
              </w:rPr>
            </w:pPr>
            <w:r w:rsidRPr="005015AC">
              <w:rPr>
                <w:b/>
                <w:sz w:val="24"/>
              </w:rPr>
              <w:t>12.10 – Regional Data Quality Strategy</w:t>
            </w:r>
            <w:r w:rsidRPr="005015AC">
              <w:rPr>
                <w:sz w:val="24"/>
              </w:rPr>
              <w:t xml:space="preserve"> </w:t>
            </w:r>
          </w:p>
          <w:p w:rsidR="00127442" w:rsidRDefault="00B47553" w:rsidP="005015AC">
            <w:pPr>
              <w:rPr>
                <w:sz w:val="24"/>
              </w:rPr>
            </w:pPr>
            <w:r>
              <w:rPr>
                <w:sz w:val="24"/>
              </w:rPr>
              <w:t xml:space="preserve">SB - </w:t>
            </w:r>
          </w:p>
          <w:p w:rsidR="00275148" w:rsidRPr="00B47553" w:rsidRDefault="00275148" w:rsidP="00B47553">
            <w:pPr>
              <w:pStyle w:val="ListParagraph"/>
              <w:numPr>
                <w:ilvl w:val="0"/>
                <w:numId w:val="28"/>
              </w:numPr>
              <w:rPr>
                <w:sz w:val="24"/>
              </w:rPr>
            </w:pPr>
            <w:r w:rsidRPr="00B47553">
              <w:rPr>
                <w:sz w:val="24"/>
              </w:rPr>
              <w:t>T</w:t>
            </w:r>
            <w:r w:rsidR="00236335" w:rsidRPr="00B47553">
              <w:rPr>
                <w:sz w:val="24"/>
              </w:rPr>
              <w:t xml:space="preserve">ried at EK and Medway to launch a </w:t>
            </w:r>
            <w:r w:rsidR="00713F86" w:rsidRPr="00B47553">
              <w:rPr>
                <w:sz w:val="24"/>
              </w:rPr>
              <w:t>Kent</w:t>
            </w:r>
            <w:r w:rsidR="00236335" w:rsidRPr="00B47553">
              <w:rPr>
                <w:sz w:val="24"/>
              </w:rPr>
              <w:t xml:space="preserve"> and Medway</w:t>
            </w:r>
            <w:r w:rsidRPr="00B47553">
              <w:rPr>
                <w:sz w:val="24"/>
              </w:rPr>
              <w:t xml:space="preserve"> </w:t>
            </w:r>
            <w:r w:rsidRPr="00B47553">
              <w:rPr>
                <w:sz w:val="24"/>
              </w:rPr>
              <w:t xml:space="preserve">DQ and Assurance </w:t>
            </w:r>
            <w:r w:rsidRPr="00B47553">
              <w:rPr>
                <w:sz w:val="24"/>
              </w:rPr>
              <w:t>S</w:t>
            </w:r>
            <w:r w:rsidR="00236335" w:rsidRPr="00B47553">
              <w:rPr>
                <w:sz w:val="24"/>
              </w:rPr>
              <w:t xml:space="preserve">trategic </w:t>
            </w:r>
            <w:r w:rsidRPr="00B47553">
              <w:rPr>
                <w:sz w:val="24"/>
              </w:rPr>
              <w:t>G</w:t>
            </w:r>
            <w:r w:rsidR="00236335" w:rsidRPr="00B47553">
              <w:rPr>
                <w:sz w:val="24"/>
              </w:rPr>
              <w:t>roup and failed du</w:t>
            </w:r>
            <w:r w:rsidRPr="00B47553">
              <w:rPr>
                <w:sz w:val="24"/>
              </w:rPr>
              <w:t>e</w:t>
            </w:r>
            <w:r w:rsidR="00236335" w:rsidRPr="00B47553">
              <w:rPr>
                <w:sz w:val="24"/>
              </w:rPr>
              <w:t xml:space="preserve"> to quite a huge remit. Not sure whether to tackle it at source or the end point.</w:t>
            </w:r>
          </w:p>
          <w:p w:rsidR="00236335" w:rsidRPr="00B47553" w:rsidRDefault="00236335" w:rsidP="00B47553">
            <w:pPr>
              <w:pStyle w:val="ListParagraph"/>
              <w:numPr>
                <w:ilvl w:val="0"/>
                <w:numId w:val="28"/>
              </w:numPr>
              <w:rPr>
                <w:sz w:val="24"/>
              </w:rPr>
            </w:pPr>
            <w:r w:rsidRPr="00B47553">
              <w:rPr>
                <w:sz w:val="24"/>
              </w:rPr>
              <w:t xml:space="preserve">Would like to relaunch a project to focus on what is </w:t>
            </w:r>
            <w:r w:rsidR="00713F86" w:rsidRPr="00B47553">
              <w:rPr>
                <w:sz w:val="24"/>
              </w:rPr>
              <w:t>achievable</w:t>
            </w:r>
            <w:r w:rsidRPr="00B47553">
              <w:rPr>
                <w:sz w:val="24"/>
              </w:rPr>
              <w:t xml:space="preserve">, to pick something that is common amongst everyone and to test this amongst all the organisations, bringing in skills </w:t>
            </w:r>
            <w:r w:rsidR="00B47553" w:rsidRPr="00B47553">
              <w:rPr>
                <w:sz w:val="24"/>
              </w:rPr>
              <w:t>from</w:t>
            </w:r>
            <w:r w:rsidRPr="00B47553">
              <w:rPr>
                <w:sz w:val="24"/>
              </w:rPr>
              <w:t xml:space="preserve"> all </w:t>
            </w:r>
            <w:r w:rsidR="00275148" w:rsidRPr="00B47553">
              <w:rPr>
                <w:sz w:val="24"/>
              </w:rPr>
              <w:t xml:space="preserve">the </w:t>
            </w:r>
            <w:r w:rsidRPr="00B47553">
              <w:rPr>
                <w:sz w:val="24"/>
              </w:rPr>
              <w:t>people who w</w:t>
            </w:r>
            <w:r w:rsidR="00275148" w:rsidRPr="00B47553">
              <w:rPr>
                <w:sz w:val="24"/>
              </w:rPr>
              <w:t>ish</w:t>
            </w:r>
            <w:r w:rsidRPr="00B47553">
              <w:rPr>
                <w:sz w:val="24"/>
              </w:rPr>
              <w:t xml:space="preserve"> to partake.</w:t>
            </w:r>
          </w:p>
          <w:p w:rsidR="00236335" w:rsidRDefault="00236335" w:rsidP="005015AC">
            <w:pPr>
              <w:rPr>
                <w:sz w:val="24"/>
              </w:rPr>
            </w:pPr>
          </w:p>
          <w:p w:rsidR="00B47553" w:rsidRDefault="00236335" w:rsidP="005015AC">
            <w:pPr>
              <w:rPr>
                <w:sz w:val="24"/>
              </w:rPr>
            </w:pPr>
            <w:r>
              <w:rPr>
                <w:sz w:val="24"/>
              </w:rPr>
              <w:t xml:space="preserve">MF </w:t>
            </w:r>
            <w:r w:rsidR="00B47553">
              <w:rPr>
                <w:sz w:val="24"/>
              </w:rPr>
              <w:t>–</w:t>
            </w:r>
            <w:r>
              <w:rPr>
                <w:sz w:val="24"/>
              </w:rPr>
              <w:t xml:space="preserve"> </w:t>
            </w:r>
          </w:p>
          <w:p w:rsidR="00236335" w:rsidRPr="00B47553" w:rsidRDefault="00236335" w:rsidP="00B47553">
            <w:pPr>
              <w:pStyle w:val="ListParagraph"/>
              <w:numPr>
                <w:ilvl w:val="0"/>
                <w:numId w:val="29"/>
              </w:numPr>
              <w:rPr>
                <w:sz w:val="24"/>
              </w:rPr>
            </w:pPr>
            <w:r w:rsidRPr="00B47553">
              <w:rPr>
                <w:sz w:val="24"/>
              </w:rPr>
              <w:lastRenderedPageBreak/>
              <w:t xml:space="preserve">Trying to count and record things in the same way </w:t>
            </w:r>
            <w:r w:rsidR="00275148" w:rsidRPr="00B47553">
              <w:rPr>
                <w:sz w:val="24"/>
              </w:rPr>
              <w:t>so we can improve the sharing of data between trusts</w:t>
            </w:r>
            <w:r w:rsidRPr="00B47553">
              <w:rPr>
                <w:sz w:val="24"/>
              </w:rPr>
              <w:t xml:space="preserve">. For example, </w:t>
            </w:r>
            <w:r w:rsidR="00275148" w:rsidRPr="00B47553">
              <w:rPr>
                <w:sz w:val="24"/>
              </w:rPr>
              <w:t>F</w:t>
            </w:r>
            <w:r w:rsidRPr="00B47553">
              <w:rPr>
                <w:sz w:val="24"/>
              </w:rPr>
              <w:t xml:space="preserve">railty and </w:t>
            </w:r>
            <w:r w:rsidR="00275148" w:rsidRPr="00B47553">
              <w:rPr>
                <w:sz w:val="24"/>
              </w:rPr>
              <w:t>Covid</w:t>
            </w:r>
            <w:r w:rsidRPr="00B47553">
              <w:rPr>
                <w:sz w:val="24"/>
              </w:rPr>
              <w:t xml:space="preserve"> are recorded slightly different</w:t>
            </w:r>
            <w:r w:rsidR="00275148" w:rsidRPr="00B47553">
              <w:rPr>
                <w:sz w:val="24"/>
              </w:rPr>
              <w:t>ly.</w:t>
            </w:r>
          </w:p>
          <w:p w:rsidR="00236335" w:rsidRDefault="00236335" w:rsidP="005015AC">
            <w:pPr>
              <w:rPr>
                <w:sz w:val="24"/>
              </w:rPr>
            </w:pPr>
          </w:p>
          <w:p w:rsidR="00236335" w:rsidRDefault="00236335" w:rsidP="00236335">
            <w:pPr>
              <w:rPr>
                <w:sz w:val="24"/>
              </w:rPr>
            </w:pPr>
            <w:r>
              <w:rPr>
                <w:sz w:val="24"/>
              </w:rPr>
              <w:t xml:space="preserve">SB – </w:t>
            </w:r>
          </w:p>
          <w:p w:rsidR="00236335" w:rsidRDefault="00236335" w:rsidP="00236335">
            <w:pPr>
              <w:pStyle w:val="ListParagraph"/>
              <w:numPr>
                <w:ilvl w:val="0"/>
                <w:numId w:val="26"/>
              </w:numPr>
              <w:rPr>
                <w:sz w:val="24"/>
              </w:rPr>
            </w:pPr>
            <w:r>
              <w:rPr>
                <w:sz w:val="24"/>
              </w:rPr>
              <w:t xml:space="preserve">Purpose is to start with a new </w:t>
            </w:r>
            <w:r w:rsidR="00DC3BF4">
              <w:rPr>
                <w:sz w:val="24"/>
              </w:rPr>
              <w:t>lease</w:t>
            </w:r>
            <w:r>
              <w:rPr>
                <w:sz w:val="24"/>
              </w:rPr>
              <w:t xml:space="preserve"> with an interested group of people, to look</w:t>
            </w:r>
            <w:r w:rsidR="00DC3BF4">
              <w:rPr>
                <w:sz w:val="24"/>
              </w:rPr>
              <w:t xml:space="preserve"> a</w:t>
            </w:r>
            <w:r>
              <w:rPr>
                <w:sz w:val="24"/>
              </w:rPr>
              <w:t xml:space="preserve">t best practice and to organise some guidelines for each trust to work with. </w:t>
            </w:r>
          </w:p>
          <w:p w:rsidR="00B47553" w:rsidRDefault="00236335" w:rsidP="00236335">
            <w:pPr>
              <w:pStyle w:val="ListParagraph"/>
              <w:numPr>
                <w:ilvl w:val="0"/>
                <w:numId w:val="26"/>
              </w:numPr>
              <w:rPr>
                <w:sz w:val="24"/>
              </w:rPr>
            </w:pPr>
            <w:r>
              <w:rPr>
                <w:sz w:val="24"/>
              </w:rPr>
              <w:t>Will result in clearer documentation, clearer process, owners of data quality process – do we need a better definition/a specific workforce</w:t>
            </w:r>
            <w:r w:rsidR="00B47553">
              <w:rPr>
                <w:sz w:val="24"/>
              </w:rPr>
              <w:t>?</w:t>
            </w:r>
          </w:p>
          <w:p w:rsidR="00B47553" w:rsidRDefault="00236335" w:rsidP="00236335">
            <w:pPr>
              <w:pStyle w:val="ListParagraph"/>
              <w:numPr>
                <w:ilvl w:val="0"/>
                <w:numId w:val="26"/>
              </w:numPr>
              <w:rPr>
                <w:sz w:val="24"/>
              </w:rPr>
            </w:pPr>
            <w:r>
              <w:rPr>
                <w:sz w:val="24"/>
              </w:rPr>
              <w:t xml:space="preserve">Make sure systems are set for purpose too, explore options to get software and systems. Should be pushing the angle of automated data flows and make it mandatory. </w:t>
            </w:r>
          </w:p>
          <w:p w:rsidR="00B47553" w:rsidRDefault="00236335" w:rsidP="00236335">
            <w:pPr>
              <w:pStyle w:val="ListParagraph"/>
              <w:numPr>
                <w:ilvl w:val="0"/>
                <w:numId w:val="26"/>
              </w:numPr>
              <w:rPr>
                <w:sz w:val="24"/>
              </w:rPr>
            </w:pPr>
            <w:r>
              <w:rPr>
                <w:sz w:val="24"/>
              </w:rPr>
              <w:t>Will lead to closer alignment and data quality. Mak</w:t>
            </w:r>
            <w:r w:rsidR="00B47553">
              <w:rPr>
                <w:sz w:val="24"/>
              </w:rPr>
              <w:t>ing</w:t>
            </w:r>
            <w:r>
              <w:rPr>
                <w:sz w:val="24"/>
              </w:rPr>
              <w:t xml:space="preserve"> sure we have a system wide view. Explore the idea of benchmarking going forward between trusts. </w:t>
            </w:r>
          </w:p>
          <w:p w:rsidR="00236335" w:rsidRDefault="00236335" w:rsidP="00236335">
            <w:pPr>
              <w:pStyle w:val="ListParagraph"/>
              <w:numPr>
                <w:ilvl w:val="0"/>
                <w:numId w:val="26"/>
              </w:numPr>
              <w:rPr>
                <w:sz w:val="24"/>
              </w:rPr>
            </w:pPr>
            <w:r>
              <w:rPr>
                <w:sz w:val="24"/>
              </w:rPr>
              <w:t xml:space="preserve">Don’t punish poor data quality, just improve it. </w:t>
            </w:r>
          </w:p>
          <w:p w:rsidR="00B47553" w:rsidRDefault="00FF415D" w:rsidP="00FF415D">
            <w:pPr>
              <w:pStyle w:val="ListParagraph"/>
              <w:numPr>
                <w:ilvl w:val="0"/>
                <w:numId w:val="26"/>
              </w:numPr>
              <w:rPr>
                <w:sz w:val="24"/>
              </w:rPr>
            </w:pPr>
            <w:r>
              <w:rPr>
                <w:sz w:val="24"/>
              </w:rPr>
              <w:t xml:space="preserve">After willing volunteers. </w:t>
            </w:r>
          </w:p>
          <w:p w:rsidR="00B47553" w:rsidRDefault="00B47553" w:rsidP="00B47553">
            <w:pPr>
              <w:rPr>
                <w:sz w:val="24"/>
              </w:rPr>
            </w:pPr>
          </w:p>
          <w:p w:rsidR="00B47553" w:rsidRDefault="00FF415D" w:rsidP="00B47553">
            <w:pPr>
              <w:rPr>
                <w:sz w:val="24"/>
              </w:rPr>
            </w:pPr>
            <w:r w:rsidRPr="00B47553">
              <w:rPr>
                <w:sz w:val="24"/>
              </w:rPr>
              <w:t xml:space="preserve">CF – </w:t>
            </w:r>
          </w:p>
          <w:p w:rsidR="00FF415D" w:rsidRPr="00B47553" w:rsidRDefault="00B47553" w:rsidP="00B47553">
            <w:pPr>
              <w:pStyle w:val="ListParagraph"/>
              <w:numPr>
                <w:ilvl w:val="0"/>
                <w:numId w:val="32"/>
              </w:numPr>
              <w:rPr>
                <w:sz w:val="24"/>
              </w:rPr>
            </w:pPr>
            <w:r>
              <w:rPr>
                <w:sz w:val="24"/>
              </w:rPr>
              <w:t>M</w:t>
            </w:r>
            <w:r w:rsidR="00FF415D" w:rsidRPr="00B47553">
              <w:rPr>
                <w:sz w:val="24"/>
              </w:rPr>
              <w:t xml:space="preserve">ight have to involve CCIOs at every location. </w:t>
            </w:r>
          </w:p>
          <w:p w:rsidR="00B47553" w:rsidRDefault="00B47553" w:rsidP="00FF415D">
            <w:pPr>
              <w:rPr>
                <w:sz w:val="24"/>
              </w:rPr>
            </w:pPr>
          </w:p>
          <w:p w:rsidR="00B47553" w:rsidRDefault="00FF415D" w:rsidP="00FF415D">
            <w:pPr>
              <w:rPr>
                <w:sz w:val="24"/>
              </w:rPr>
            </w:pPr>
            <w:r>
              <w:rPr>
                <w:sz w:val="24"/>
              </w:rPr>
              <w:t>MF –</w:t>
            </w:r>
          </w:p>
          <w:p w:rsidR="00FF415D" w:rsidRPr="00B47553" w:rsidRDefault="00FF415D" w:rsidP="00B47553">
            <w:pPr>
              <w:pStyle w:val="ListParagraph"/>
              <w:numPr>
                <w:ilvl w:val="0"/>
                <w:numId w:val="32"/>
              </w:numPr>
              <w:rPr>
                <w:sz w:val="24"/>
              </w:rPr>
            </w:pPr>
            <w:r w:rsidRPr="00B47553">
              <w:rPr>
                <w:sz w:val="24"/>
              </w:rPr>
              <w:t xml:space="preserve">Need to bring out more forcefully the relationship we will have to have with IT. Can see how much logic IT can bring in to follow national guidance. </w:t>
            </w:r>
          </w:p>
          <w:p w:rsidR="00FF415D" w:rsidRDefault="00FF415D" w:rsidP="00FF415D">
            <w:pPr>
              <w:rPr>
                <w:sz w:val="24"/>
              </w:rPr>
            </w:pPr>
          </w:p>
          <w:p w:rsidR="00B47553" w:rsidRDefault="00FF415D" w:rsidP="00FF415D">
            <w:pPr>
              <w:rPr>
                <w:sz w:val="24"/>
              </w:rPr>
            </w:pPr>
            <w:r>
              <w:rPr>
                <w:sz w:val="24"/>
              </w:rPr>
              <w:t xml:space="preserve">AG – </w:t>
            </w:r>
          </w:p>
          <w:p w:rsidR="00FF415D" w:rsidRDefault="00FF415D" w:rsidP="00B47553">
            <w:pPr>
              <w:pStyle w:val="ListParagraph"/>
              <w:numPr>
                <w:ilvl w:val="0"/>
                <w:numId w:val="32"/>
              </w:numPr>
              <w:rPr>
                <w:sz w:val="24"/>
              </w:rPr>
            </w:pPr>
            <w:r w:rsidRPr="00B47553">
              <w:rPr>
                <w:sz w:val="24"/>
              </w:rPr>
              <w:t xml:space="preserve">May want to explore AI approach to improving data quality. Looking for patterns in e.g. free text data, in ethnicity, inherently in public health practice. </w:t>
            </w:r>
          </w:p>
          <w:p w:rsidR="00B47553" w:rsidRDefault="00B47553" w:rsidP="00B47553">
            <w:pPr>
              <w:rPr>
                <w:sz w:val="24"/>
              </w:rPr>
            </w:pPr>
          </w:p>
          <w:p w:rsidR="00B47553" w:rsidRDefault="00B47553" w:rsidP="00B47553">
            <w:pPr>
              <w:rPr>
                <w:rFonts w:ascii="Segoe UI" w:hAnsi="Segoe UI" w:cs="Segoe UI"/>
                <w:sz w:val="21"/>
                <w:szCs w:val="21"/>
              </w:rPr>
            </w:pPr>
            <w:r>
              <w:rPr>
                <w:sz w:val="24"/>
              </w:rPr>
              <w:t xml:space="preserve">RK - </w:t>
            </w:r>
            <w:r>
              <w:rPr>
                <w:rFonts w:ascii="Segoe UI" w:hAnsi="Segoe UI" w:cs="Segoe UI"/>
                <w:sz w:val="21"/>
                <w:szCs w:val="21"/>
              </w:rPr>
              <w:t xml:space="preserve"> </w:t>
            </w:r>
          </w:p>
          <w:p w:rsidR="00B47553" w:rsidRPr="00B47553" w:rsidRDefault="00B47553" w:rsidP="00B47553">
            <w:pPr>
              <w:pStyle w:val="ListParagraph"/>
              <w:numPr>
                <w:ilvl w:val="0"/>
                <w:numId w:val="32"/>
              </w:numPr>
              <w:rPr>
                <w:rFonts w:eastAsia="Times New Roman" w:cs="Segoe UI"/>
                <w:sz w:val="24"/>
                <w:szCs w:val="21"/>
                <w:lang w:eastAsia="en-GB"/>
              </w:rPr>
            </w:pPr>
            <w:r w:rsidRPr="00B47553">
              <w:rPr>
                <w:rFonts w:eastAsia="Times New Roman" w:cs="Segoe UI"/>
                <w:sz w:val="24"/>
                <w:szCs w:val="21"/>
                <w:lang w:eastAsia="en-GB"/>
              </w:rPr>
              <w:t>We have a similar workstream at the moment on Data Quality within Adult Social Care at KCC (which is hopefully data that will flow into Kernel) so would be interested in any opportunities to draw on approaches taken elsewhere in the system.</w:t>
            </w:r>
          </w:p>
          <w:p w:rsidR="00B47553" w:rsidRPr="00B47553" w:rsidRDefault="00B47553" w:rsidP="00B47553">
            <w:pPr>
              <w:pStyle w:val="ListParagraph"/>
              <w:rPr>
                <w:sz w:val="24"/>
              </w:rPr>
            </w:pPr>
          </w:p>
        </w:tc>
        <w:tc>
          <w:tcPr>
            <w:tcW w:w="1855" w:type="dxa"/>
          </w:tcPr>
          <w:p w:rsidR="005015AC" w:rsidRDefault="005015AC" w:rsidP="005015AC">
            <w:pPr>
              <w:rPr>
                <w:b/>
                <w:sz w:val="24"/>
              </w:rPr>
            </w:pPr>
            <w:r>
              <w:rPr>
                <w:b/>
                <w:sz w:val="24"/>
              </w:rPr>
              <w:lastRenderedPageBreak/>
              <w:t>SB</w:t>
            </w:r>
          </w:p>
        </w:tc>
      </w:tr>
      <w:tr w:rsidR="005015AC" w:rsidTr="008B74C1">
        <w:trPr>
          <w:trHeight w:val="453"/>
        </w:trPr>
        <w:tc>
          <w:tcPr>
            <w:tcW w:w="1129" w:type="dxa"/>
          </w:tcPr>
          <w:p w:rsidR="005015AC" w:rsidRPr="00580B90" w:rsidRDefault="005015AC" w:rsidP="005015AC">
            <w:pPr>
              <w:rPr>
                <w:b/>
                <w:sz w:val="24"/>
              </w:rPr>
            </w:pPr>
            <w:r>
              <w:rPr>
                <w:b/>
                <w:sz w:val="24"/>
              </w:rPr>
              <w:t>6</w:t>
            </w:r>
          </w:p>
        </w:tc>
        <w:tc>
          <w:tcPr>
            <w:tcW w:w="8105" w:type="dxa"/>
          </w:tcPr>
          <w:p w:rsidR="005015AC" w:rsidRDefault="005015AC" w:rsidP="005015AC">
            <w:pPr>
              <w:rPr>
                <w:b/>
                <w:sz w:val="24"/>
              </w:rPr>
            </w:pPr>
            <w:r>
              <w:rPr>
                <w:b/>
                <w:sz w:val="24"/>
              </w:rPr>
              <w:t>12.25 – Covid and Ethnicity Research</w:t>
            </w:r>
          </w:p>
          <w:p w:rsidR="00FF415D" w:rsidRDefault="00FF415D" w:rsidP="005015AC">
            <w:pPr>
              <w:rPr>
                <w:sz w:val="24"/>
              </w:rPr>
            </w:pPr>
            <w:r>
              <w:rPr>
                <w:sz w:val="24"/>
              </w:rPr>
              <w:t>RW –</w:t>
            </w:r>
          </w:p>
          <w:p w:rsidR="00FF415D" w:rsidRDefault="00FF415D" w:rsidP="00FF415D">
            <w:pPr>
              <w:pStyle w:val="ListParagraph"/>
              <w:numPr>
                <w:ilvl w:val="0"/>
                <w:numId w:val="26"/>
              </w:numPr>
              <w:rPr>
                <w:sz w:val="24"/>
              </w:rPr>
            </w:pPr>
            <w:r>
              <w:rPr>
                <w:sz w:val="24"/>
              </w:rPr>
              <w:t>Looking at the relationship between ethnicity and behaviour.</w:t>
            </w:r>
          </w:p>
          <w:p w:rsidR="00FF415D" w:rsidRDefault="00FF415D" w:rsidP="00FF415D">
            <w:pPr>
              <w:pStyle w:val="ListParagraph"/>
              <w:numPr>
                <w:ilvl w:val="0"/>
                <w:numId w:val="26"/>
              </w:numPr>
              <w:rPr>
                <w:sz w:val="24"/>
              </w:rPr>
            </w:pPr>
            <w:r>
              <w:rPr>
                <w:sz w:val="24"/>
              </w:rPr>
              <w:t xml:space="preserve">Three concerns to look at – is data unrecorded or </w:t>
            </w:r>
            <w:r w:rsidR="00DC3BF4">
              <w:rPr>
                <w:sz w:val="24"/>
              </w:rPr>
              <w:t>over recorded</w:t>
            </w:r>
            <w:r>
              <w:rPr>
                <w:sz w:val="24"/>
              </w:rPr>
              <w:t xml:space="preserve"> in relation to ethnicity and groups in particular areas, variety of groups categorised under the category of ‘white other’, some </w:t>
            </w:r>
            <w:r w:rsidR="00DC3BF4">
              <w:rPr>
                <w:sz w:val="24"/>
              </w:rPr>
              <w:t>self-responses</w:t>
            </w:r>
            <w:r>
              <w:rPr>
                <w:sz w:val="24"/>
              </w:rPr>
              <w:t xml:space="preserve"> are considered as false. Another concern is how accurately to identify the </w:t>
            </w:r>
            <w:r w:rsidR="00C77E25">
              <w:rPr>
                <w:sz w:val="24"/>
              </w:rPr>
              <w:t>patients that come to the hospital.</w:t>
            </w:r>
          </w:p>
          <w:p w:rsidR="00C77E25" w:rsidRDefault="00C77E25" w:rsidP="00713F86">
            <w:pPr>
              <w:pStyle w:val="ListParagraph"/>
              <w:numPr>
                <w:ilvl w:val="0"/>
                <w:numId w:val="26"/>
              </w:numPr>
              <w:rPr>
                <w:sz w:val="24"/>
              </w:rPr>
            </w:pPr>
            <w:r>
              <w:rPr>
                <w:sz w:val="24"/>
              </w:rPr>
              <w:lastRenderedPageBreak/>
              <w:t xml:space="preserve">Using our </w:t>
            </w:r>
            <w:r w:rsidR="00DC3BF4">
              <w:rPr>
                <w:sz w:val="24"/>
              </w:rPr>
              <w:t>software,</w:t>
            </w:r>
            <w:r>
              <w:rPr>
                <w:sz w:val="24"/>
              </w:rPr>
              <w:t xml:space="preserve"> we can infer the likely ethnicity by </w:t>
            </w:r>
            <w:r w:rsidR="00DC3BF4">
              <w:rPr>
                <w:sz w:val="24"/>
              </w:rPr>
              <w:t>people’s</w:t>
            </w:r>
            <w:r>
              <w:rPr>
                <w:sz w:val="24"/>
              </w:rPr>
              <w:t xml:space="preserve"> names compared to how they would identify themselves as an ethnicity.</w:t>
            </w:r>
          </w:p>
          <w:p w:rsidR="00B47553" w:rsidRPr="00713F86" w:rsidRDefault="00B47553" w:rsidP="00B47553">
            <w:pPr>
              <w:pStyle w:val="ListParagraph"/>
              <w:rPr>
                <w:sz w:val="24"/>
              </w:rPr>
            </w:pPr>
          </w:p>
        </w:tc>
        <w:tc>
          <w:tcPr>
            <w:tcW w:w="1855" w:type="dxa"/>
          </w:tcPr>
          <w:p w:rsidR="005015AC" w:rsidRDefault="005015AC" w:rsidP="005015AC">
            <w:pPr>
              <w:rPr>
                <w:b/>
                <w:sz w:val="24"/>
              </w:rPr>
            </w:pPr>
            <w:r>
              <w:rPr>
                <w:b/>
                <w:sz w:val="24"/>
              </w:rPr>
              <w:lastRenderedPageBreak/>
              <w:t>RW/ES</w:t>
            </w:r>
          </w:p>
        </w:tc>
      </w:tr>
      <w:tr w:rsidR="005015AC" w:rsidTr="008B74C1">
        <w:trPr>
          <w:trHeight w:val="453"/>
        </w:trPr>
        <w:tc>
          <w:tcPr>
            <w:tcW w:w="1129" w:type="dxa"/>
          </w:tcPr>
          <w:p w:rsidR="005015AC" w:rsidRDefault="005015AC" w:rsidP="005015AC">
            <w:pPr>
              <w:rPr>
                <w:b/>
                <w:sz w:val="24"/>
              </w:rPr>
            </w:pPr>
            <w:r>
              <w:rPr>
                <w:b/>
                <w:sz w:val="24"/>
              </w:rPr>
              <w:t>7</w:t>
            </w:r>
          </w:p>
        </w:tc>
        <w:tc>
          <w:tcPr>
            <w:tcW w:w="8105" w:type="dxa"/>
          </w:tcPr>
          <w:p w:rsidR="005015AC" w:rsidRDefault="005015AC" w:rsidP="005015AC">
            <w:pPr>
              <w:rPr>
                <w:b/>
                <w:sz w:val="24"/>
              </w:rPr>
            </w:pPr>
            <w:r>
              <w:rPr>
                <w:b/>
                <w:sz w:val="24"/>
              </w:rPr>
              <w:t>12.40 – Care Home Data; Requirements and Research introduction</w:t>
            </w:r>
          </w:p>
        </w:tc>
        <w:tc>
          <w:tcPr>
            <w:tcW w:w="1855" w:type="dxa"/>
          </w:tcPr>
          <w:p w:rsidR="005015AC" w:rsidRDefault="005015AC" w:rsidP="005015AC">
            <w:pPr>
              <w:rPr>
                <w:b/>
                <w:sz w:val="24"/>
              </w:rPr>
            </w:pPr>
            <w:r>
              <w:rPr>
                <w:b/>
                <w:sz w:val="24"/>
              </w:rPr>
              <w:t>CT</w:t>
            </w:r>
          </w:p>
        </w:tc>
      </w:tr>
      <w:tr w:rsidR="005015AC" w:rsidTr="008B74C1">
        <w:trPr>
          <w:trHeight w:val="453"/>
        </w:trPr>
        <w:tc>
          <w:tcPr>
            <w:tcW w:w="1129" w:type="dxa"/>
          </w:tcPr>
          <w:p w:rsidR="005015AC" w:rsidRDefault="005015AC" w:rsidP="005015AC">
            <w:pPr>
              <w:rPr>
                <w:b/>
                <w:sz w:val="24"/>
              </w:rPr>
            </w:pPr>
            <w:r>
              <w:rPr>
                <w:b/>
                <w:sz w:val="24"/>
              </w:rPr>
              <w:t>8</w:t>
            </w:r>
          </w:p>
        </w:tc>
        <w:tc>
          <w:tcPr>
            <w:tcW w:w="8105" w:type="dxa"/>
          </w:tcPr>
          <w:p w:rsidR="005015AC" w:rsidRDefault="005015AC" w:rsidP="005015AC">
            <w:pPr>
              <w:rPr>
                <w:b/>
                <w:sz w:val="24"/>
              </w:rPr>
            </w:pPr>
            <w:r>
              <w:rPr>
                <w:b/>
                <w:sz w:val="24"/>
              </w:rPr>
              <w:t>12.55 - AOB</w:t>
            </w:r>
          </w:p>
        </w:tc>
        <w:tc>
          <w:tcPr>
            <w:tcW w:w="1855" w:type="dxa"/>
          </w:tcPr>
          <w:p w:rsidR="005015AC" w:rsidRDefault="005015AC" w:rsidP="005015AC">
            <w:pPr>
              <w:rPr>
                <w:b/>
                <w:sz w:val="24"/>
              </w:rPr>
            </w:pPr>
            <w:r>
              <w:rPr>
                <w:b/>
                <w:sz w:val="24"/>
              </w:rPr>
              <w:t>MF</w:t>
            </w:r>
          </w:p>
        </w:tc>
      </w:tr>
    </w:tbl>
    <w:p w:rsidR="008B74C1" w:rsidRPr="00C10CEF" w:rsidRDefault="008B74C1" w:rsidP="00C10CEF">
      <w:pPr>
        <w:tabs>
          <w:tab w:val="left" w:pos="3043"/>
        </w:tabs>
        <w:rPr>
          <w:sz w:val="24"/>
        </w:rPr>
      </w:pPr>
    </w:p>
    <w:sectPr w:rsidR="008B74C1" w:rsidRPr="00C10C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83A" w:rsidRDefault="004B583A" w:rsidP="008B74C1">
      <w:pPr>
        <w:spacing w:after="0" w:line="240" w:lineRule="auto"/>
      </w:pPr>
      <w:r>
        <w:separator/>
      </w:r>
    </w:p>
  </w:endnote>
  <w:endnote w:type="continuationSeparator" w:id="0">
    <w:p w:rsidR="004B583A" w:rsidRDefault="004B583A" w:rsidP="008B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83A" w:rsidRDefault="004B583A" w:rsidP="008B74C1">
      <w:pPr>
        <w:spacing w:after="0" w:line="240" w:lineRule="auto"/>
      </w:pPr>
      <w:r>
        <w:separator/>
      </w:r>
    </w:p>
  </w:footnote>
  <w:footnote w:type="continuationSeparator" w:id="0">
    <w:p w:rsidR="004B583A" w:rsidRDefault="004B583A" w:rsidP="008B7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A24"/>
    <w:multiLevelType w:val="hybridMultilevel"/>
    <w:tmpl w:val="09CE8D88"/>
    <w:lvl w:ilvl="0" w:tplc="45FAE37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12199"/>
    <w:multiLevelType w:val="hybridMultilevel"/>
    <w:tmpl w:val="554CBC5C"/>
    <w:lvl w:ilvl="0" w:tplc="45FAE37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B20BE"/>
    <w:multiLevelType w:val="hybridMultilevel"/>
    <w:tmpl w:val="C7720772"/>
    <w:lvl w:ilvl="0" w:tplc="D2189E5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62998"/>
    <w:multiLevelType w:val="hybridMultilevel"/>
    <w:tmpl w:val="5CAEE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47AF1"/>
    <w:multiLevelType w:val="hybridMultilevel"/>
    <w:tmpl w:val="EC3C6C42"/>
    <w:lvl w:ilvl="0" w:tplc="E98AEB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225EF"/>
    <w:multiLevelType w:val="hybridMultilevel"/>
    <w:tmpl w:val="0A96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3AE"/>
    <w:multiLevelType w:val="hybridMultilevel"/>
    <w:tmpl w:val="43326A96"/>
    <w:lvl w:ilvl="0" w:tplc="46BC1B9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F4987"/>
    <w:multiLevelType w:val="multilevel"/>
    <w:tmpl w:val="FE9A183E"/>
    <w:lvl w:ilvl="0">
      <w:start w:val="1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4C72A39"/>
    <w:multiLevelType w:val="hybridMultilevel"/>
    <w:tmpl w:val="2F380720"/>
    <w:lvl w:ilvl="0" w:tplc="45FAE378">
      <w:start w:val="11"/>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44F1B"/>
    <w:multiLevelType w:val="multilevel"/>
    <w:tmpl w:val="057CE13A"/>
    <w:lvl w:ilvl="0">
      <w:start w:val="11"/>
      <w:numFmt w:val="decimal"/>
      <w:lvlText w:val="%1"/>
      <w:lvlJc w:val="left"/>
      <w:pPr>
        <w:ind w:left="540" w:hanging="540"/>
      </w:pPr>
      <w:rPr>
        <w:rFonts w:hint="default"/>
      </w:rPr>
    </w:lvl>
    <w:lvl w:ilvl="1">
      <w:start w:val="4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03542D"/>
    <w:multiLevelType w:val="hybridMultilevel"/>
    <w:tmpl w:val="12F22B0A"/>
    <w:lvl w:ilvl="0" w:tplc="45FAE37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25648"/>
    <w:multiLevelType w:val="hybridMultilevel"/>
    <w:tmpl w:val="83C8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C1071"/>
    <w:multiLevelType w:val="hybridMultilevel"/>
    <w:tmpl w:val="D54696B6"/>
    <w:lvl w:ilvl="0" w:tplc="D2189E5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13BC0"/>
    <w:multiLevelType w:val="hybridMultilevel"/>
    <w:tmpl w:val="0D2C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714DE"/>
    <w:multiLevelType w:val="hybridMultilevel"/>
    <w:tmpl w:val="56A8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A07CB"/>
    <w:multiLevelType w:val="hybridMultilevel"/>
    <w:tmpl w:val="DC821FCA"/>
    <w:lvl w:ilvl="0" w:tplc="D2189E5C">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B6542"/>
    <w:multiLevelType w:val="hybridMultilevel"/>
    <w:tmpl w:val="105AC1D8"/>
    <w:lvl w:ilvl="0" w:tplc="D2189E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D7385"/>
    <w:multiLevelType w:val="hybridMultilevel"/>
    <w:tmpl w:val="ED7E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07CD9"/>
    <w:multiLevelType w:val="hybridMultilevel"/>
    <w:tmpl w:val="C77A3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2A1356"/>
    <w:multiLevelType w:val="hybridMultilevel"/>
    <w:tmpl w:val="388E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E24F5"/>
    <w:multiLevelType w:val="hybridMultilevel"/>
    <w:tmpl w:val="F6C2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74F01"/>
    <w:multiLevelType w:val="hybridMultilevel"/>
    <w:tmpl w:val="451CD7F4"/>
    <w:lvl w:ilvl="0" w:tplc="65B68E16">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2" w15:restartNumberingAfterBreak="0">
    <w:nsid w:val="50E64F3B"/>
    <w:multiLevelType w:val="hybridMultilevel"/>
    <w:tmpl w:val="A5423DA2"/>
    <w:lvl w:ilvl="0" w:tplc="D2189E5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D37494"/>
    <w:multiLevelType w:val="hybridMultilevel"/>
    <w:tmpl w:val="C93C92A6"/>
    <w:lvl w:ilvl="0" w:tplc="45FAE37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FA5A60"/>
    <w:multiLevelType w:val="hybridMultilevel"/>
    <w:tmpl w:val="4190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C5445D"/>
    <w:multiLevelType w:val="hybridMultilevel"/>
    <w:tmpl w:val="A77A8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92662"/>
    <w:multiLevelType w:val="hybridMultilevel"/>
    <w:tmpl w:val="66B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BB1925"/>
    <w:multiLevelType w:val="hybridMultilevel"/>
    <w:tmpl w:val="71683E88"/>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230694"/>
    <w:multiLevelType w:val="hybridMultilevel"/>
    <w:tmpl w:val="41862CCA"/>
    <w:lvl w:ilvl="0" w:tplc="45FAE37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8C334F"/>
    <w:multiLevelType w:val="hybridMultilevel"/>
    <w:tmpl w:val="3132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8D197D"/>
    <w:multiLevelType w:val="hybridMultilevel"/>
    <w:tmpl w:val="2E409D9E"/>
    <w:lvl w:ilvl="0" w:tplc="45FAE37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E2448"/>
    <w:multiLevelType w:val="hybridMultilevel"/>
    <w:tmpl w:val="FB26A2D0"/>
    <w:lvl w:ilvl="0" w:tplc="45FAE37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9D7CCD"/>
    <w:multiLevelType w:val="hybridMultilevel"/>
    <w:tmpl w:val="091CC6C4"/>
    <w:lvl w:ilvl="0" w:tplc="D2189E5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F5CA2"/>
    <w:multiLevelType w:val="hybridMultilevel"/>
    <w:tmpl w:val="02D648D4"/>
    <w:lvl w:ilvl="0" w:tplc="D2189E5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5"/>
  </w:num>
  <w:num w:numId="4">
    <w:abstractNumId w:val="3"/>
  </w:num>
  <w:num w:numId="5">
    <w:abstractNumId w:val="29"/>
  </w:num>
  <w:num w:numId="6">
    <w:abstractNumId w:val="25"/>
  </w:num>
  <w:num w:numId="7">
    <w:abstractNumId w:val="13"/>
  </w:num>
  <w:num w:numId="8">
    <w:abstractNumId w:val="7"/>
  </w:num>
  <w:num w:numId="9">
    <w:abstractNumId w:val="17"/>
  </w:num>
  <w:num w:numId="10">
    <w:abstractNumId w:val="14"/>
  </w:num>
  <w:num w:numId="11">
    <w:abstractNumId w:val="21"/>
  </w:num>
  <w:num w:numId="12">
    <w:abstractNumId w:val="27"/>
  </w:num>
  <w:num w:numId="13">
    <w:abstractNumId w:val="19"/>
  </w:num>
  <w:num w:numId="14">
    <w:abstractNumId w:val="11"/>
  </w:num>
  <w:num w:numId="15">
    <w:abstractNumId w:val="9"/>
  </w:num>
  <w:num w:numId="16">
    <w:abstractNumId w:val="24"/>
  </w:num>
  <w:num w:numId="17">
    <w:abstractNumId w:val="4"/>
  </w:num>
  <w:num w:numId="18">
    <w:abstractNumId w:val="2"/>
  </w:num>
  <w:num w:numId="19">
    <w:abstractNumId w:val="6"/>
  </w:num>
  <w:num w:numId="20">
    <w:abstractNumId w:val="22"/>
  </w:num>
  <w:num w:numId="21">
    <w:abstractNumId w:val="32"/>
  </w:num>
  <w:num w:numId="22">
    <w:abstractNumId w:val="33"/>
  </w:num>
  <w:num w:numId="23">
    <w:abstractNumId w:val="16"/>
  </w:num>
  <w:num w:numId="24">
    <w:abstractNumId w:val="12"/>
  </w:num>
  <w:num w:numId="25">
    <w:abstractNumId w:val="15"/>
  </w:num>
  <w:num w:numId="26">
    <w:abstractNumId w:val="28"/>
  </w:num>
  <w:num w:numId="27">
    <w:abstractNumId w:val="18"/>
  </w:num>
  <w:num w:numId="28">
    <w:abstractNumId w:val="8"/>
  </w:num>
  <w:num w:numId="29">
    <w:abstractNumId w:val="1"/>
  </w:num>
  <w:num w:numId="30">
    <w:abstractNumId w:val="30"/>
  </w:num>
  <w:num w:numId="31">
    <w:abstractNumId w:val="10"/>
  </w:num>
  <w:num w:numId="32">
    <w:abstractNumId w:val="23"/>
  </w:num>
  <w:num w:numId="33">
    <w:abstractNumId w:val="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E7"/>
    <w:rsid w:val="00001E15"/>
    <w:rsid w:val="000065A6"/>
    <w:rsid w:val="00023D9B"/>
    <w:rsid w:val="00053B43"/>
    <w:rsid w:val="00054D14"/>
    <w:rsid w:val="0006407E"/>
    <w:rsid w:val="000906A9"/>
    <w:rsid w:val="000A6584"/>
    <w:rsid w:val="000B01DF"/>
    <w:rsid w:val="000B30DD"/>
    <w:rsid w:val="000D7319"/>
    <w:rsid w:val="000E23C8"/>
    <w:rsid w:val="000E6E26"/>
    <w:rsid w:val="000F2552"/>
    <w:rsid w:val="001041A5"/>
    <w:rsid w:val="00117E85"/>
    <w:rsid w:val="00127442"/>
    <w:rsid w:val="0014204E"/>
    <w:rsid w:val="00157042"/>
    <w:rsid w:val="00163CBE"/>
    <w:rsid w:val="00167892"/>
    <w:rsid w:val="001B74F4"/>
    <w:rsid w:val="001C513C"/>
    <w:rsid w:val="001C65F1"/>
    <w:rsid w:val="001E43A0"/>
    <w:rsid w:val="002049D9"/>
    <w:rsid w:val="00236335"/>
    <w:rsid w:val="002623E5"/>
    <w:rsid w:val="00263342"/>
    <w:rsid w:val="002661AC"/>
    <w:rsid w:val="00271A80"/>
    <w:rsid w:val="00275148"/>
    <w:rsid w:val="002771D9"/>
    <w:rsid w:val="00295C0E"/>
    <w:rsid w:val="002C2F08"/>
    <w:rsid w:val="002C4881"/>
    <w:rsid w:val="002D4C5F"/>
    <w:rsid w:val="002F64C9"/>
    <w:rsid w:val="00300072"/>
    <w:rsid w:val="00320B6F"/>
    <w:rsid w:val="00327C2E"/>
    <w:rsid w:val="0034635A"/>
    <w:rsid w:val="00355066"/>
    <w:rsid w:val="0036613F"/>
    <w:rsid w:val="00370823"/>
    <w:rsid w:val="00372EF7"/>
    <w:rsid w:val="003944D2"/>
    <w:rsid w:val="0039472E"/>
    <w:rsid w:val="00394BE3"/>
    <w:rsid w:val="003A2A71"/>
    <w:rsid w:val="003E39CA"/>
    <w:rsid w:val="003F6ACB"/>
    <w:rsid w:val="004103EF"/>
    <w:rsid w:val="004244F6"/>
    <w:rsid w:val="00427CC6"/>
    <w:rsid w:val="00441DE4"/>
    <w:rsid w:val="004523AF"/>
    <w:rsid w:val="00461142"/>
    <w:rsid w:val="00465656"/>
    <w:rsid w:val="004B2FA6"/>
    <w:rsid w:val="004B567C"/>
    <w:rsid w:val="004B583A"/>
    <w:rsid w:val="005015AC"/>
    <w:rsid w:val="00501DA5"/>
    <w:rsid w:val="00514C23"/>
    <w:rsid w:val="0051594B"/>
    <w:rsid w:val="005239E1"/>
    <w:rsid w:val="00545622"/>
    <w:rsid w:val="00554457"/>
    <w:rsid w:val="00580B90"/>
    <w:rsid w:val="005A7D6E"/>
    <w:rsid w:val="005C5FB1"/>
    <w:rsid w:val="006347FC"/>
    <w:rsid w:val="00636DB6"/>
    <w:rsid w:val="0064084C"/>
    <w:rsid w:val="00657BA8"/>
    <w:rsid w:val="00660538"/>
    <w:rsid w:val="00660783"/>
    <w:rsid w:val="006926B4"/>
    <w:rsid w:val="006C61B1"/>
    <w:rsid w:val="006C7944"/>
    <w:rsid w:val="006E08D7"/>
    <w:rsid w:val="00713F86"/>
    <w:rsid w:val="00723E46"/>
    <w:rsid w:val="00726338"/>
    <w:rsid w:val="00775594"/>
    <w:rsid w:val="00780C68"/>
    <w:rsid w:val="007A1A1C"/>
    <w:rsid w:val="007A54C4"/>
    <w:rsid w:val="007B5D3E"/>
    <w:rsid w:val="007B7598"/>
    <w:rsid w:val="007D3D50"/>
    <w:rsid w:val="007E1053"/>
    <w:rsid w:val="007F4550"/>
    <w:rsid w:val="007F68EA"/>
    <w:rsid w:val="008070B4"/>
    <w:rsid w:val="008211ED"/>
    <w:rsid w:val="008460A3"/>
    <w:rsid w:val="00863391"/>
    <w:rsid w:val="008648E4"/>
    <w:rsid w:val="008675A9"/>
    <w:rsid w:val="008A115C"/>
    <w:rsid w:val="008A46A5"/>
    <w:rsid w:val="008B2FB7"/>
    <w:rsid w:val="008B3BC1"/>
    <w:rsid w:val="008B74C1"/>
    <w:rsid w:val="008E5190"/>
    <w:rsid w:val="00900638"/>
    <w:rsid w:val="009074AB"/>
    <w:rsid w:val="00915CDA"/>
    <w:rsid w:val="00923F20"/>
    <w:rsid w:val="00940646"/>
    <w:rsid w:val="00964BA0"/>
    <w:rsid w:val="00985643"/>
    <w:rsid w:val="00995147"/>
    <w:rsid w:val="009F0F86"/>
    <w:rsid w:val="009F3F2F"/>
    <w:rsid w:val="00A11C05"/>
    <w:rsid w:val="00A15D89"/>
    <w:rsid w:val="00A9592C"/>
    <w:rsid w:val="00AA5981"/>
    <w:rsid w:val="00AC273E"/>
    <w:rsid w:val="00AE3ACC"/>
    <w:rsid w:val="00AF05D0"/>
    <w:rsid w:val="00AF4E54"/>
    <w:rsid w:val="00AF5D8F"/>
    <w:rsid w:val="00B142A2"/>
    <w:rsid w:val="00B47553"/>
    <w:rsid w:val="00B52D30"/>
    <w:rsid w:val="00B63E72"/>
    <w:rsid w:val="00B75DFB"/>
    <w:rsid w:val="00B82E1F"/>
    <w:rsid w:val="00B95D67"/>
    <w:rsid w:val="00BB2E88"/>
    <w:rsid w:val="00BB48AF"/>
    <w:rsid w:val="00BB4B3D"/>
    <w:rsid w:val="00BC173E"/>
    <w:rsid w:val="00BE14D1"/>
    <w:rsid w:val="00BF1C6B"/>
    <w:rsid w:val="00C10CEF"/>
    <w:rsid w:val="00C15664"/>
    <w:rsid w:val="00C23FE7"/>
    <w:rsid w:val="00C24A4F"/>
    <w:rsid w:val="00C53D0C"/>
    <w:rsid w:val="00C77E25"/>
    <w:rsid w:val="00CA529B"/>
    <w:rsid w:val="00CB2B83"/>
    <w:rsid w:val="00CD1E4D"/>
    <w:rsid w:val="00CE6213"/>
    <w:rsid w:val="00CF0417"/>
    <w:rsid w:val="00D0311C"/>
    <w:rsid w:val="00D23CFA"/>
    <w:rsid w:val="00D273BC"/>
    <w:rsid w:val="00D34593"/>
    <w:rsid w:val="00D351B6"/>
    <w:rsid w:val="00D46CE7"/>
    <w:rsid w:val="00D50E00"/>
    <w:rsid w:val="00D568B7"/>
    <w:rsid w:val="00D57A73"/>
    <w:rsid w:val="00D61E3D"/>
    <w:rsid w:val="00D9553A"/>
    <w:rsid w:val="00DC3BF4"/>
    <w:rsid w:val="00DC4D82"/>
    <w:rsid w:val="00DE5774"/>
    <w:rsid w:val="00DE6797"/>
    <w:rsid w:val="00E26036"/>
    <w:rsid w:val="00E272AF"/>
    <w:rsid w:val="00E363BA"/>
    <w:rsid w:val="00E60381"/>
    <w:rsid w:val="00E83E4D"/>
    <w:rsid w:val="00E85D33"/>
    <w:rsid w:val="00EB324F"/>
    <w:rsid w:val="00EB4CAD"/>
    <w:rsid w:val="00F2560D"/>
    <w:rsid w:val="00F346E9"/>
    <w:rsid w:val="00F44081"/>
    <w:rsid w:val="00F44119"/>
    <w:rsid w:val="00FB2B6E"/>
    <w:rsid w:val="00FF415D"/>
    <w:rsid w:val="00FF453E"/>
    <w:rsid w:val="00FF5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1F8F"/>
  <w15:chartTrackingRefBased/>
  <w15:docId w15:val="{CB734E99-6AA0-4698-9FDF-DF28928F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C1"/>
  </w:style>
  <w:style w:type="paragraph" w:styleId="Footer">
    <w:name w:val="footer"/>
    <w:basedOn w:val="Normal"/>
    <w:link w:val="FooterChar"/>
    <w:uiPriority w:val="99"/>
    <w:unhideWhenUsed/>
    <w:rsid w:val="008B7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C1"/>
  </w:style>
  <w:style w:type="paragraph" w:styleId="ListParagraph">
    <w:name w:val="List Paragraph"/>
    <w:basedOn w:val="Normal"/>
    <w:uiPriority w:val="34"/>
    <w:qFormat/>
    <w:rsid w:val="004244F6"/>
    <w:pPr>
      <w:ind w:left="720"/>
      <w:contextualSpacing/>
    </w:pPr>
  </w:style>
  <w:style w:type="character" w:styleId="CommentReference">
    <w:name w:val="annotation reference"/>
    <w:basedOn w:val="DefaultParagraphFont"/>
    <w:uiPriority w:val="99"/>
    <w:semiHidden/>
    <w:unhideWhenUsed/>
    <w:rsid w:val="008211ED"/>
    <w:rPr>
      <w:sz w:val="16"/>
      <w:szCs w:val="16"/>
    </w:rPr>
  </w:style>
  <w:style w:type="paragraph" w:styleId="CommentText">
    <w:name w:val="annotation text"/>
    <w:basedOn w:val="Normal"/>
    <w:link w:val="CommentTextChar"/>
    <w:uiPriority w:val="99"/>
    <w:semiHidden/>
    <w:unhideWhenUsed/>
    <w:rsid w:val="008211ED"/>
    <w:pPr>
      <w:spacing w:line="240" w:lineRule="auto"/>
    </w:pPr>
    <w:rPr>
      <w:sz w:val="20"/>
      <w:szCs w:val="20"/>
    </w:rPr>
  </w:style>
  <w:style w:type="character" w:customStyle="1" w:styleId="CommentTextChar">
    <w:name w:val="Comment Text Char"/>
    <w:basedOn w:val="DefaultParagraphFont"/>
    <w:link w:val="CommentText"/>
    <w:uiPriority w:val="99"/>
    <w:semiHidden/>
    <w:rsid w:val="008211ED"/>
    <w:rPr>
      <w:sz w:val="20"/>
      <w:szCs w:val="20"/>
    </w:rPr>
  </w:style>
  <w:style w:type="paragraph" w:styleId="CommentSubject">
    <w:name w:val="annotation subject"/>
    <w:basedOn w:val="CommentText"/>
    <w:next w:val="CommentText"/>
    <w:link w:val="CommentSubjectChar"/>
    <w:uiPriority w:val="99"/>
    <w:semiHidden/>
    <w:unhideWhenUsed/>
    <w:rsid w:val="008211ED"/>
    <w:rPr>
      <w:b/>
      <w:bCs/>
    </w:rPr>
  </w:style>
  <w:style w:type="character" w:customStyle="1" w:styleId="CommentSubjectChar">
    <w:name w:val="Comment Subject Char"/>
    <w:basedOn w:val="CommentTextChar"/>
    <w:link w:val="CommentSubject"/>
    <w:uiPriority w:val="99"/>
    <w:semiHidden/>
    <w:rsid w:val="008211ED"/>
    <w:rPr>
      <w:b/>
      <w:bCs/>
      <w:sz w:val="20"/>
      <w:szCs w:val="20"/>
    </w:rPr>
  </w:style>
  <w:style w:type="paragraph" w:styleId="BalloonText">
    <w:name w:val="Balloon Text"/>
    <w:basedOn w:val="Normal"/>
    <w:link w:val="BalloonTextChar"/>
    <w:uiPriority w:val="99"/>
    <w:semiHidden/>
    <w:unhideWhenUsed/>
    <w:rsid w:val="00821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ED"/>
    <w:rPr>
      <w:rFonts w:ascii="Segoe UI" w:hAnsi="Segoe UI" w:cs="Segoe UI"/>
      <w:sz w:val="18"/>
      <w:szCs w:val="18"/>
    </w:rPr>
  </w:style>
  <w:style w:type="character" w:styleId="Hyperlink">
    <w:name w:val="Hyperlink"/>
    <w:basedOn w:val="DefaultParagraphFont"/>
    <w:uiPriority w:val="99"/>
    <w:unhideWhenUsed/>
    <w:rsid w:val="00AE3ACC"/>
    <w:rPr>
      <w:color w:val="0000FF"/>
      <w:u w:val="single"/>
    </w:rPr>
  </w:style>
  <w:style w:type="character" w:styleId="UnresolvedMention">
    <w:name w:val="Unresolved Mention"/>
    <w:basedOn w:val="DefaultParagraphFont"/>
    <w:uiPriority w:val="99"/>
    <w:semiHidden/>
    <w:unhideWhenUsed/>
    <w:rsid w:val="00AE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6499">
      <w:bodyDiv w:val="1"/>
      <w:marLeft w:val="0"/>
      <w:marRight w:val="0"/>
      <w:marTop w:val="0"/>
      <w:marBottom w:val="0"/>
      <w:divBdr>
        <w:top w:val="none" w:sz="0" w:space="0" w:color="auto"/>
        <w:left w:val="none" w:sz="0" w:space="0" w:color="auto"/>
        <w:bottom w:val="none" w:sz="0" w:space="0" w:color="auto"/>
        <w:right w:val="none" w:sz="0" w:space="0" w:color="auto"/>
      </w:divBdr>
      <w:divsChild>
        <w:div w:id="1961110271">
          <w:marLeft w:val="0"/>
          <w:marRight w:val="0"/>
          <w:marTop w:val="0"/>
          <w:marBottom w:val="0"/>
          <w:divBdr>
            <w:top w:val="none" w:sz="0" w:space="0" w:color="auto"/>
            <w:left w:val="none" w:sz="0" w:space="0" w:color="auto"/>
            <w:bottom w:val="none" w:sz="0" w:space="0" w:color="auto"/>
            <w:right w:val="none" w:sz="0" w:space="0" w:color="auto"/>
          </w:divBdr>
        </w:div>
      </w:divsChild>
    </w:div>
    <w:div w:id="477042722">
      <w:bodyDiv w:val="1"/>
      <w:marLeft w:val="0"/>
      <w:marRight w:val="0"/>
      <w:marTop w:val="0"/>
      <w:marBottom w:val="0"/>
      <w:divBdr>
        <w:top w:val="none" w:sz="0" w:space="0" w:color="auto"/>
        <w:left w:val="none" w:sz="0" w:space="0" w:color="auto"/>
        <w:bottom w:val="none" w:sz="0" w:space="0" w:color="auto"/>
        <w:right w:val="none" w:sz="0" w:space="0" w:color="auto"/>
      </w:divBdr>
      <w:divsChild>
        <w:div w:id="1499035153">
          <w:marLeft w:val="0"/>
          <w:marRight w:val="0"/>
          <w:marTop w:val="0"/>
          <w:marBottom w:val="0"/>
          <w:divBdr>
            <w:top w:val="none" w:sz="0" w:space="0" w:color="auto"/>
            <w:left w:val="none" w:sz="0" w:space="0" w:color="auto"/>
            <w:bottom w:val="none" w:sz="0" w:space="0" w:color="auto"/>
            <w:right w:val="none" w:sz="0" w:space="0" w:color="auto"/>
          </w:divBdr>
        </w:div>
      </w:divsChild>
    </w:div>
    <w:div w:id="548687113">
      <w:bodyDiv w:val="1"/>
      <w:marLeft w:val="0"/>
      <w:marRight w:val="0"/>
      <w:marTop w:val="0"/>
      <w:marBottom w:val="0"/>
      <w:divBdr>
        <w:top w:val="none" w:sz="0" w:space="0" w:color="auto"/>
        <w:left w:val="none" w:sz="0" w:space="0" w:color="auto"/>
        <w:bottom w:val="none" w:sz="0" w:space="0" w:color="auto"/>
        <w:right w:val="none" w:sz="0" w:space="0" w:color="auto"/>
      </w:divBdr>
      <w:divsChild>
        <w:div w:id="1156342518">
          <w:marLeft w:val="0"/>
          <w:marRight w:val="0"/>
          <w:marTop w:val="0"/>
          <w:marBottom w:val="0"/>
          <w:divBdr>
            <w:top w:val="none" w:sz="0" w:space="0" w:color="auto"/>
            <w:left w:val="none" w:sz="0" w:space="0" w:color="auto"/>
            <w:bottom w:val="none" w:sz="0" w:space="0" w:color="auto"/>
            <w:right w:val="none" w:sz="0" w:space="0" w:color="auto"/>
          </w:divBdr>
        </w:div>
      </w:divsChild>
    </w:div>
    <w:div w:id="1433017306">
      <w:bodyDiv w:val="1"/>
      <w:marLeft w:val="0"/>
      <w:marRight w:val="0"/>
      <w:marTop w:val="0"/>
      <w:marBottom w:val="0"/>
      <w:divBdr>
        <w:top w:val="none" w:sz="0" w:space="0" w:color="auto"/>
        <w:left w:val="none" w:sz="0" w:space="0" w:color="auto"/>
        <w:bottom w:val="none" w:sz="0" w:space="0" w:color="auto"/>
        <w:right w:val="none" w:sz="0" w:space="0" w:color="auto"/>
      </w:divBdr>
      <w:divsChild>
        <w:div w:id="1743289448">
          <w:marLeft w:val="0"/>
          <w:marRight w:val="0"/>
          <w:marTop w:val="0"/>
          <w:marBottom w:val="0"/>
          <w:divBdr>
            <w:top w:val="none" w:sz="0" w:space="0" w:color="auto"/>
            <w:left w:val="none" w:sz="0" w:space="0" w:color="auto"/>
            <w:bottom w:val="none" w:sz="0" w:space="0" w:color="auto"/>
            <w:right w:val="none" w:sz="0" w:space="0" w:color="auto"/>
          </w:divBdr>
        </w:div>
      </w:divsChild>
    </w:div>
    <w:div w:id="1743596670">
      <w:bodyDiv w:val="1"/>
      <w:marLeft w:val="0"/>
      <w:marRight w:val="0"/>
      <w:marTop w:val="0"/>
      <w:marBottom w:val="0"/>
      <w:divBdr>
        <w:top w:val="none" w:sz="0" w:space="0" w:color="auto"/>
        <w:left w:val="none" w:sz="0" w:space="0" w:color="auto"/>
        <w:bottom w:val="none" w:sz="0" w:space="0" w:color="auto"/>
        <w:right w:val="none" w:sz="0" w:space="0" w:color="auto"/>
      </w:divBdr>
      <w:divsChild>
        <w:div w:id="196912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ini-huddle:%20ML%20Mondays:%20Vaccine%20inequalities%20multivariate%20regression%20tool%20-%20AnalystX%20-%20FutureNHS%20Collaboration%20Plat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7</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Lloyd</dc:creator>
  <cp:keywords/>
  <dc:description/>
  <cp:lastModifiedBy>Emily Lloyd</cp:lastModifiedBy>
  <cp:revision>16</cp:revision>
  <dcterms:created xsi:type="dcterms:W3CDTF">2021-03-29T13:07:00Z</dcterms:created>
  <dcterms:modified xsi:type="dcterms:W3CDTF">2021-05-20T12:28:00Z</dcterms:modified>
</cp:coreProperties>
</file>